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9D" w:rsidRPr="00147EA0" w:rsidRDefault="0064213B" w:rsidP="00147EA0">
      <w:pPr>
        <w:pStyle w:val="a3"/>
        <w:spacing w:before="287"/>
        <w:jc w:val="right"/>
        <w:rPr>
          <w:sz w:val="24"/>
          <w:szCs w:val="24"/>
        </w:rPr>
      </w:pPr>
      <w:r w:rsidRPr="00147EA0">
        <w:rPr>
          <w:sz w:val="24"/>
          <w:szCs w:val="24"/>
        </w:rPr>
        <w:t>Приложение №1                                                                                                                                                                        к приказу № 89/</w:t>
      </w:r>
      <w:r w:rsidR="00453302" w:rsidRPr="00147EA0">
        <w:rPr>
          <w:sz w:val="24"/>
          <w:szCs w:val="24"/>
        </w:rPr>
        <w:t>1</w:t>
      </w:r>
      <w:r w:rsidRPr="00147EA0">
        <w:rPr>
          <w:sz w:val="24"/>
          <w:szCs w:val="24"/>
        </w:rPr>
        <w:t xml:space="preserve"> от 24.09.2025 г.</w:t>
      </w:r>
    </w:p>
    <w:p w:rsidR="0064213B" w:rsidRPr="00147EA0" w:rsidRDefault="0064213B" w:rsidP="00147EA0">
      <w:pPr>
        <w:pStyle w:val="a3"/>
        <w:spacing w:before="287" w:line="276" w:lineRule="auto"/>
        <w:jc w:val="right"/>
        <w:rPr>
          <w:sz w:val="24"/>
          <w:szCs w:val="24"/>
        </w:rPr>
      </w:pPr>
    </w:p>
    <w:p w:rsidR="00BA019D" w:rsidRPr="00147EA0" w:rsidRDefault="00D57078" w:rsidP="00147EA0">
      <w:pPr>
        <w:pStyle w:val="a3"/>
        <w:spacing w:line="276" w:lineRule="auto"/>
        <w:ind w:left="-1" w:right="2"/>
        <w:jc w:val="center"/>
        <w:rPr>
          <w:b/>
          <w:i/>
          <w:color w:val="0A0A0A"/>
          <w:spacing w:val="-2"/>
          <w:sz w:val="24"/>
          <w:szCs w:val="24"/>
        </w:rPr>
      </w:pPr>
      <w:r w:rsidRPr="00147EA0">
        <w:rPr>
          <w:b/>
          <w:i/>
          <w:color w:val="0A0A0A"/>
          <w:spacing w:val="-2"/>
          <w:sz w:val="24"/>
          <w:szCs w:val="24"/>
        </w:rPr>
        <w:t>ПОЛОЖЕНИЕ</w:t>
      </w:r>
    </w:p>
    <w:p w:rsidR="0064213B" w:rsidRPr="00147EA0" w:rsidRDefault="0064213B" w:rsidP="00147EA0">
      <w:pPr>
        <w:pStyle w:val="a3"/>
        <w:spacing w:line="276" w:lineRule="auto"/>
        <w:ind w:left="-1" w:right="2"/>
        <w:jc w:val="center"/>
        <w:rPr>
          <w:b/>
          <w:i/>
          <w:sz w:val="24"/>
          <w:szCs w:val="24"/>
        </w:rPr>
      </w:pPr>
      <w:r w:rsidRPr="00147EA0">
        <w:rPr>
          <w:b/>
          <w:i/>
          <w:color w:val="0A0A0A"/>
          <w:spacing w:val="-2"/>
          <w:sz w:val="24"/>
          <w:szCs w:val="24"/>
        </w:rPr>
        <w:t xml:space="preserve">О пункте социального проката игрового и развивающего оборудования, в том числе </w:t>
      </w:r>
      <w:proofErr w:type="spellStart"/>
      <w:r w:rsidRPr="00147EA0">
        <w:rPr>
          <w:b/>
          <w:i/>
          <w:color w:val="0A0A0A"/>
          <w:spacing w:val="-2"/>
          <w:sz w:val="24"/>
          <w:szCs w:val="24"/>
        </w:rPr>
        <w:t>игротерапевтического</w:t>
      </w:r>
      <w:proofErr w:type="spellEnd"/>
      <w:r w:rsidRPr="00147EA0">
        <w:rPr>
          <w:b/>
          <w:i/>
          <w:color w:val="0A0A0A"/>
          <w:spacing w:val="-2"/>
          <w:sz w:val="24"/>
          <w:szCs w:val="24"/>
        </w:rPr>
        <w:t xml:space="preserve"> кабинета выездной службы ранней помощи</w:t>
      </w:r>
      <w:r w:rsidR="00147EA0">
        <w:rPr>
          <w:b/>
          <w:i/>
          <w:color w:val="0A0A0A"/>
          <w:spacing w:val="-2"/>
          <w:sz w:val="24"/>
          <w:szCs w:val="24"/>
        </w:rPr>
        <w:t xml:space="preserve">                           </w:t>
      </w:r>
      <w:r w:rsidRPr="00147EA0">
        <w:rPr>
          <w:b/>
          <w:i/>
          <w:color w:val="0A0A0A"/>
          <w:spacing w:val="-2"/>
          <w:sz w:val="24"/>
          <w:szCs w:val="24"/>
        </w:rPr>
        <w:t xml:space="preserve"> «Домашний консультант»</w:t>
      </w:r>
    </w:p>
    <w:p w:rsidR="00BA019D" w:rsidRPr="00147EA0" w:rsidRDefault="00CA699A" w:rsidP="00147EA0">
      <w:pPr>
        <w:pStyle w:val="1"/>
        <w:numPr>
          <w:ilvl w:val="0"/>
          <w:numId w:val="3"/>
        </w:numPr>
        <w:tabs>
          <w:tab w:val="left" w:pos="4263"/>
        </w:tabs>
        <w:spacing w:before="264" w:line="276" w:lineRule="auto"/>
        <w:ind w:left="4263" w:hanging="419"/>
        <w:jc w:val="both"/>
        <w:rPr>
          <w:sz w:val="24"/>
          <w:szCs w:val="24"/>
        </w:rPr>
      </w:pPr>
      <w:r w:rsidRPr="00147EA0">
        <w:rPr>
          <w:spacing w:val="-5"/>
          <w:sz w:val="24"/>
          <w:szCs w:val="24"/>
        </w:rPr>
        <w:t>Об</w:t>
      </w:r>
      <w:r w:rsidR="0064213B" w:rsidRPr="00147EA0">
        <w:rPr>
          <w:spacing w:val="-5"/>
          <w:sz w:val="24"/>
          <w:szCs w:val="24"/>
        </w:rPr>
        <w:t>щ</w:t>
      </w:r>
      <w:r w:rsidR="00D57078" w:rsidRPr="00147EA0">
        <w:rPr>
          <w:spacing w:val="-5"/>
          <w:sz w:val="24"/>
          <w:szCs w:val="24"/>
        </w:rPr>
        <w:t>ие</w:t>
      </w:r>
      <w:r w:rsidR="00D57078" w:rsidRPr="00147EA0">
        <w:rPr>
          <w:spacing w:val="-4"/>
          <w:sz w:val="24"/>
          <w:szCs w:val="24"/>
        </w:rPr>
        <w:t xml:space="preserve"> </w:t>
      </w:r>
      <w:r w:rsidR="00D57078" w:rsidRPr="00147EA0">
        <w:rPr>
          <w:spacing w:val="-2"/>
          <w:sz w:val="24"/>
          <w:szCs w:val="24"/>
        </w:rPr>
        <w:t>положения</w:t>
      </w:r>
    </w:p>
    <w:p w:rsidR="00CA699A" w:rsidRPr="00147EA0" w:rsidRDefault="00CA699A" w:rsidP="00147EA0">
      <w:pPr>
        <w:pStyle w:val="1"/>
        <w:tabs>
          <w:tab w:val="left" w:pos="4263"/>
        </w:tabs>
        <w:spacing w:before="264" w:line="276" w:lineRule="auto"/>
        <w:ind w:left="4263" w:firstLine="0"/>
        <w:jc w:val="both"/>
        <w:rPr>
          <w:sz w:val="24"/>
          <w:szCs w:val="24"/>
        </w:rPr>
      </w:pPr>
    </w:p>
    <w:p w:rsidR="00147EA0" w:rsidRDefault="00D57078" w:rsidP="00147EA0">
      <w:pPr>
        <w:pStyle w:val="a4"/>
        <w:numPr>
          <w:ilvl w:val="1"/>
          <w:numId w:val="3"/>
        </w:numPr>
        <w:tabs>
          <w:tab w:val="left" w:pos="566"/>
          <w:tab w:val="left" w:pos="568"/>
        </w:tabs>
        <w:spacing w:line="276" w:lineRule="auto"/>
        <w:ind w:left="568" w:right="64" w:hanging="568"/>
        <w:jc w:val="both"/>
        <w:rPr>
          <w:sz w:val="24"/>
          <w:szCs w:val="24"/>
        </w:rPr>
      </w:pPr>
      <w:r w:rsidRPr="00147EA0">
        <w:rPr>
          <w:sz w:val="24"/>
          <w:szCs w:val="24"/>
        </w:rPr>
        <w:t xml:space="preserve">Настоящее Положение устанавливает </w:t>
      </w:r>
      <w:r w:rsidRPr="00147EA0">
        <w:rPr>
          <w:color w:val="0E0E0E"/>
          <w:sz w:val="24"/>
          <w:szCs w:val="24"/>
        </w:rPr>
        <w:t xml:space="preserve">порядок работы </w:t>
      </w:r>
      <w:r w:rsidR="004D2811" w:rsidRPr="00147EA0">
        <w:rPr>
          <w:sz w:val="24"/>
          <w:szCs w:val="24"/>
        </w:rPr>
        <w:t>пункта социального</w:t>
      </w:r>
      <w:r w:rsidR="00147EA0">
        <w:rPr>
          <w:sz w:val="24"/>
          <w:szCs w:val="24"/>
        </w:rPr>
        <w:t xml:space="preserve"> проката</w:t>
      </w:r>
    </w:p>
    <w:p w:rsidR="00147EA0" w:rsidRDefault="0064213B" w:rsidP="00147EA0">
      <w:pPr>
        <w:tabs>
          <w:tab w:val="left" w:pos="566"/>
          <w:tab w:val="left" w:pos="568"/>
        </w:tabs>
        <w:spacing w:line="276" w:lineRule="auto"/>
        <w:ind w:right="64"/>
        <w:jc w:val="both"/>
        <w:rPr>
          <w:sz w:val="24"/>
          <w:szCs w:val="24"/>
        </w:rPr>
      </w:pPr>
      <w:r w:rsidRPr="00147EA0">
        <w:rPr>
          <w:sz w:val="24"/>
          <w:szCs w:val="24"/>
        </w:rPr>
        <w:t xml:space="preserve">игрового и </w:t>
      </w:r>
      <w:r w:rsidR="00D57078" w:rsidRPr="00147EA0">
        <w:rPr>
          <w:spacing w:val="-6"/>
          <w:sz w:val="24"/>
          <w:szCs w:val="24"/>
        </w:rPr>
        <w:t>развивающего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оборудования</w:t>
      </w:r>
      <w:r w:rsidR="00D57078" w:rsidRPr="00147EA0">
        <w:rPr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 xml:space="preserve">(далее </w:t>
      </w:r>
      <w:r w:rsidR="00D57078" w:rsidRPr="00147EA0">
        <w:rPr>
          <w:color w:val="1C1C1C"/>
          <w:sz w:val="24"/>
          <w:szCs w:val="24"/>
        </w:rPr>
        <w:t xml:space="preserve">- </w:t>
      </w:r>
      <w:r w:rsidR="00D57078" w:rsidRPr="00147EA0">
        <w:rPr>
          <w:sz w:val="24"/>
          <w:szCs w:val="24"/>
        </w:rPr>
        <w:t>пункт социального проката)</w:t>
      </w:r>
      <w:r w:rsidRPr="00147EA0">
        <w:rPr>
          <w:sz w:val="24"/>
          <w:szCs w:val="24"/>
        </w:rPr>
        <w:t xml:space="preserve">, в том числе </w:t>
      </w:r>
      <w:proofErr w:type="spellStart"/>
      <w:r w:rsidRPr="00147EA0">
        <w:rPr>
          <w:sz w:val="24"/>
          <w:szCs w:val="24"/>
        </w:rPr>
        <w:t>игротерапевтического</w:t>
      </w:r>
      <w:proofErr w:type="spellEnd"/>
      <w:r w:rsidRPr="00147EA0">
        <w:rPr>
          <w:sz w:val="24"/>
          <w:szCs w:val="24"/>
        </w:rPr>
        <w:t xml:space="preserve"> кабинета</w:t>
      </w:r>
      <w:r w:rsidR="00D57078" w:rsidRPr="00147EA0">
        <w:rPr>
          <w:sz w:val="24"/>
          <w:szCs w:val="24"/>
        </w:rPr>
        <w:t xml:space="preserve"> </w:t>
      </w:r>
      <w:r w:rsidRPr="00147EA0">
        <w:rPr>
          <w:sz w:val="24"/>
          <w:szCs w:val="24"/>
        </w:rPr>
        <w:t>для обеспечения дет</w:t>
      </w:r>
      <w:r w:rsidR="00147EA0">
        <w:rPr>
          <w:sz w:val="24"/>
          <w:szCs w:val="24"/>
        </w:rPr>
        <w:t>ей от рождения до трех лет и их</w:t>
      </w:r>
    </w:p>
    <w:p w:rsidR="00BA019D" w:rsidRPr="00147EA0" w:rsidRDefault="0064213B" w:rsidP="00147EA0">
      <w:pPr>
        <w:tabs>
          <w:tab w:val="left" w:pos="566"/>
          <w:tab w:val="left" w:pos="568"/>
        </w:tabs>
        <w:spacing w:line="276" w:lineRule="auto"/>
        <w:ind w:right="64"/>
        <w:jc w:val="both"/>
        <w:rPr>
          <w:sz w:val="24"/>
          <w:szCs w:val="24"/>
        </w:rPr>
      </w:pPr>
      <w:r w:rsidRPr="00147EA0">
        <w:rPr>
          <w:sz w:val="24"/>
          <w:szCs w:val="24"/>
        </w:rPr>
        <w:t>семей во</w:t>
      </w:r>
      <w:r w:rsidR="00D57078" w:rsidRPr="00147EA0">
        <w:rPr>
          <w:sz w:val="24"/>
          <w:szCs w:val="24"/>
        </w:rPr>
        <w:t xml:space="preserve"> временно</w:t>
      </w:r>
      <w:r w:rsidRPr="00147EA0">
        <w:rPr>
          <w:sz w:val="24"/>
          <w:szCs w:val="24"/>
        </w:rPr>
        <w:t xml:space="preserve">м </w:t>
      </w:r>
      <w:r w:rsidR="002205B1" w:rsidRPr="00147EA0">
        <w:rPr>
          <w:sz w:val="24"/>
          <w:szCs w:val="24"/>
        </w:rPr>
        <w:t>пользовании</w:t>
      </w:r>
      <w:r w:rsidR="00D57078" w:rsidRPr="00147EA0">
        <w:rPr>
          <w:sz w:val="24"/>
          <w:szCs w:val="24"/>
        </w:rPr>
        <w:t xml:space="preserve"> </w:t>
      </w:r>
      <w:r w:rsidRPr="00147EA0">
        <w:rPr>
          <w:sz w:val="24"/>
          <w:szCs w:val="24"/>
        </w:rPr>
        <w:t xml:space="preserve">игровым и </w:t>
      </w:r>
      <w:r w:rsidR="00D57078" w:rsidRPr="00147EA0">
        <w:rPr>
          <w:sz w:val="24"/>
          <w:szCs w:val="24"/>
        </w:rPr>
        <w:t xml:space="preserve">развивающим оборудованием </w:t>
      </w:r>
      <w:r w:rsidR="00D57078" w:rsidRPr="00147EA0">
        <w:rPr>
          <w:color w:val="131313"/>
          <w:sz w:val="24"/>
          <w:szCs w:val="24"/>
        </w:rPr>
        <w:t>в</w:t>
      </w:r>
      <w:r w:rsidR="00D57078" w:rsidRPr="00147EA0">
        <w:rPr>
          <w:color w:val="131313"/>
          <w:spacing w:val="31"/>
          <w:sz w:val="24"/>
          <w:szCs w:val="24"/>
        </w:rPr>
        <w:t xml:space="preserve"> </w:t>
      </w:r>
      <w:r w:rsidR="00D57078" w:rsidRPr="00147EA0">
        <w:rPr>
          <w:sz w:val="24"/>
          <w:szCs w:val="24"/>
        </w:rPr>
        <w:t>рамках</w:t>
      </w:r>
      <w:r w:rsidR="00D57078" w:rsidRPr="00147EA0">
        <w:rPr>
          <w:spacing w:val="42"/>
          <w:sz w:val="24"/>
          <w:szCs w:val="24"/>
        </w:rPr>
        <w:t xml:space="preserve"> </w:t>
      </w:r>
      <w:r w:rsidRPr="00147EA0">
        <w:rPr>
          <w:sz w:val="24"/>
          <w:szCs w:val="24"/>
        </w:rPr>
        <w:t>реализации</w:t>
      </w:r>
      <w:r w:rsidR="00D57078" w:rsidRPr="00147EA0">
        <w:rPr>
          <w:spacing w:val="44"/>
          <w:sz w:val="24"/>
          <w:szCs w:val="24"/>
        </w:rPr>
        <w:t xml:space="preserve"> </w:t>
      </w:r>
      <w:r w:rsidR="00D57078" w:rsidRPr="00147EA0">
        <w:rPr>
          <w:sz w:val="24"/>
          <w:szCs w:val="24"/>
        </w:rPr>
        <w:t>выездной</w:t>
      </w:r>
      <w:r w:rsidR="00D57078" w:rsidRPr="00147EA0">
        <w:rPr>
          <w:spacing w:val="41"/>
          <w:sz w:val="24"/>
          <w:szCs w:val="24"/>
        </w:rPr>
        <w:t xml:space="preserve"> </w:t>
      </w:r>
      <w:r w:rsidR="00D57078" w:rsidRPr="00147EA0">
        <w:rPr>
          <w:sz w:val="24"/>
          <w:szCs w:val="24"/>
        </w:rPr>
        <w:t>службы</w:t>
      </w:r>
      <w:r w:rsidR="00D57078" w:rsidRPr="00147EA0">
        <w:rPr>
          <w:spacing w:val="42"/>
          <w:sz w:val="24"/>
          <w:szCs w:val="24"/>
        </w:rPr>
        <w:t xml:space="preserve"> </w:t>
      </w:r>
      <w:r w:rsidR="00D57078" w:rsidRPr="00147EA0">
        <w:rPr>
          <w:sz w:val="24"/>
          <w:szCs w:val="24"/>
        </w:rPr>
        <w:t>ранней</w:t>
      </w:r>
      <w:r w:rsidR="00D57078" w:rsidRPr="00147EA0">
        <w:rPr>
          <w:spacing w:val="43"/>
          <w:sz w:val="24"/>
          <w:szCs w:val="24"/>
        </w:rPr>
        <w:t xml:space="preserve"> </w:t>
      </w:r>
      <w:r w:rsidR="00D57078" w:rsidRPr="00147EA0">
        <w:rPr>
          <w:sz w:val="24"/>
          <w:szCs w:val="24"/>
        </w:rPr>
        <w:t>помощи</w:t>
      </w:r>
      <w:r w:rsidRPr="00147EA0">
        <w:rPr>
          <w:sz w:val="24"/>
          <w:szCs w:val="24"/>
        </w:rPr>
        <w:t xml:space="preserve"> </w:t>
      </w:r>
      <w:r w:rsidR="00D57078" w:rsidRPr="00147EA0">
        <w:rPr>
          <w:spacing w:val="-9"/>
          <w:sz w:val="24"/>
          <w:szCs w:val="24"/>
        </w:rPr>
        <w:t>«Домашний</w:t>
      </w:r>
      <w:r w:rsidR="00D57078" w:rsidRPr="00147EA0">
        <w:rPr>
          <w:spacing w:val="20"/>
          <w:sz w:val="24"/>
          <w:szCs w:val="24"/>
        </w:rPr>
        <w:t xml:space="preserve"> </w:t>
      </w:r>
      <w:r w:rsidR="00D57078" w:rsidRPr="00147EA0">
        <w:rPr>
          <w:spacing w:val="-2"/>
          <w:sz w:val="24"/>
          <w:szCs w:val="24"/>
        </w:rPr>
        <w:t>консультант».</w:t>
      </w:r>
    </w:p>
    <w:p w:rsidR="004D2811" w:rsidRPr="00147EA0" w:rsidRDefault="004D2811" w:rsidP="00147EA0">
      <w:pPr>
        <w:tabs>
          <w:tab w:val="left" w:pos="566"/>
          <w:tab w:val="left" w:pos="568"/>
        </w:tabs>
        <w:spacing w:line="276" w:lineRule="auto"/>
        <w:ind w:right="64"/>
        <w:jc w:val="both"/>
        <w:rPr>
          <w:sz w:val="24"/>
          <w:szCs w:val="24"/>
        </w:rPr>
      </w:pPr>
    </w:p>
    <w:p w:rsidR="00147EA0" w:rsidRPr="00147EA0" w:rsidRDefault="00D57078" w:rsidP="00147EA0">
      <w:pPr>
        <w:pStyle w:val="a4"/>
        <w:numPr>
          <w:ilvl w:val="1"/>
          <w:numId w:val="3"/>
        </w:numPr>
        <w:tabs>
          <w:tab w:val="left" w:pos="576"/>
        </w:tabs>
        <w:spacing w:before="25" w:line="276" w:lineRule="auto"/>
        <w:ind w:left="576" w:hanging="575"/>
        <w:jc w:val="both"/>
        <w:rPr>
          <w:color w:val="0E0E0E"/>
          <w:sz w:val="24"/>
          <w:szCs w:val="24"/>
        </w:rPr>
      </w:pPr>
      <w:r w:rsidRPr="00147EA0">
        <w:rPr>
          <w:spacing w:val="-6"/>
          <w:position w:val="1"/>
          <w:sz w:val="24"/>
          <w:szCs w:val="24"/>
        </w:rPr>
        <w:t>Пункт</w:t>
      </w:r>
      <w:r w:rsidRPr="00147EA0">
        <w:rPr>
          <w:spacing w:val="-5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социального</w:t>
      </w:r>
      <w:r w:rsidRPr="00147EA0">
        <w:rPr>
          <w:spacing w:val="11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проката</w:t>
      </w:r>
      <w:r w:rsidR="002205B1" w:rsidRPr="00147EA0">
        <w:rPr>
          <w:spacing w:val="-6"/>
          <w:position w:val="1"/>
          <w:sz w:val="24"/>
          <w:szCs w:val="24"/>
        </w:rPr>
        <w:t xml:space="preserve">, в том числе </w:t>
      </w:r>
      <w:proofErr w:type="spellStart"/>
      <w:r w:rsidR="002205B1" w:rsidRPr="00147EA0">
        <w:rPr>
          <w:spacing w:val="-6"/>
          <w:position w:val="1"/>
          <w:sz w:val="24"/>
          <w:szCs w:val="24"/>
        </w:rPr>
        <w:t>игротерапевтический</w:t>
      </w:r>
      <w:proofErr w:type="spellEnd"/>
      <w:r w:rsidR="002205B1" w:rsidRPr="00147EA0">
        <w:rPr>
          <w:spacing w:val="-6"/>
          <w:position w:val="1"/>
          <w:sz w:val="24"/>
          <w:szCs w:val="24"/>
        </w:rPr>
        <w:t xml:space="preserve"> кабинет</w:t>
      </w:r>
      <w:r w:rsidR="007A4729">
        <w:rPr>
          <w:spacing w:val="-6"/>
          <w:position w:val="1"/>
          <w:sz w:val="24"/>
          <w:szCs w:val="24"/>
        </w:rPr>
        <w:t>,</w:t>
      </w:r>
      <w:r w:rsidR="00147EA0">
        <w:rPr>
          <w:spacing w:val="-6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создается,</w:t>
      </w:r>
    </w:p>
    <w:p w:rsidR="00BA019D" w:rsidRPr="00147EA0" w:rsidRDefault="00D57078" w:rsidP="00147EA0">
      <w:pPr>
        <w:tabs>
          <w:tab w:val="left" w:pos="576"/>
        </w:tabs>
        <w:spacing w:before="25" w:line="276" w:lineRule="auto"/>
        <w:ind w:left="1"/>
        <w:jc w:val="both"/>
        <w:rPr>
          <w:color w:val="0E0E0E"/>
          <w:sz w:val="24"/>
          <w:szCs w:val="24"/>
        </w:rPr>
      </w:pPr>
      <w:r w:rsidRPr="00147EA0">
        <w:rPr>
          <w:spacing w:val="-6"/>
          <w:position w:val="1"/>
          <w:sz w:val="24"/>
          <w:szCs w:val="24"/>
        </w:rPr>
        <w:t>реорганизуется</w:t>
      </w:r>
      <w:r w:rsidRPr="00147EA0">
        <w:rPr>
          <w:spacing w:val="1"/>
          <w:position w:val="1"/>
          <w:sz w:val="24"/>
          <w:szCs w:val="24"/>
        </w:rPr>
        <w:t xml:space="preserve"> </w:t>
      </w:r>
      <w:r w:rsidRPr="00147EA0">
        <w:rPr>
          <w:color w:val="0C0C0C"/>
          <w:spacing w:val="-6"/>
          <w:position w:val="1"/>
          <w:sz w:val="24"/>
          <w:szCs w:val="24"/>
        </w:rPr>
        <w:t>и</w:t>
      </w:r>
      <w:r w:rsidRPr="00147EA0">
        <w:rPr>
          <w:color w:val="0C0C0C"/>
          <w:spacing w:val="-5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ликвидируется</w:t>
      </w:r>
      <w:r w:rsidRPr="00147EA0">
        <w:rPr>
          <w:spacing w:val="23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приказом</w:t>
      </w:r>
      <w:r w:rsidRPr="00147EA0">
        <w:rPr>
          <w:spacing w:val="1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директора</w:t>
      </w:r>
      <w:r w:rsidR="002205B1" w:rsidRPr="00147EA0">
        <w:rPr>
          <w:spacing w:val="-6"/>
          <w:position w:val="1"/>
          <w:sz w:val="24"/>
          <w:szCs w:val="24"/>
        </w:rPr>
        <w:t xml:space="preserve"> </w:t>
      </w:r>
      <w:r w:rsidR="002205B1" w:rsidRPr="00147EA0">
        <w:rPr>
          <w:spacing w:val="-2"/>
          <w:w w:val="105"/>
          <w:sz w:val="24"/>
          <w:szCs w:val="24"/>
        </w:rPr>
        <w:t>у</w:t>
      </w:r>
      <w:r w:rsidRPr="00147EA0">
        <w:rPr>
          <w:spacing w:val="-2"/>
          <w:w w:val="105"/>
          <w:sz w:val="24"/>
          <w:szCs w:val="24"/>
        </w:rPr>
        <w:t>чреждения.</w:t>
      </w:r>
    </w:p>
    <w:p w:rsidR="004D2811" w:rsidRPr="00147EA0" w:rsidRDefault="004D2811" w:rsidP="00147EA0">
      <w:pPr>
        <w:tabs>
          <w:tab w:val="left" w:pos="576"/>
        </w:tabs>
        <w:spacing w:before="25" w:line="276" w:lineRule="auto"/>
        <w:ind w:left="1"/>
        <w:jc w:val="both"/>
        <w:rPr>
          <w:color w:val="0E0E0E"/>
          <w:sz w:val="24"/>
          <w:szCs w:val="24"/>
        </w:rPr>
      </w:pPr>
    </w:p>
    <w:p w:rsidR="00147EA0" w:rsidRDefault="00D57078" w:rsidP="00147EA0">
      <w:pPr>
        <w:pStyle w:val="a3"/>
        <w:numPr>
          <w:ilvl w:val="1"/>
          <w:numId w:val="3"/>
        </w:numPr>
        <w:tabs>
          <w:tab w:val="left" w:pos="577"/>
        </w:tabs>
        <w:spacing w:line="276" w:lineRule="auto"/>
        <w:ind w:right="58"/>
        <w:jc w:val="both"/>
        <w:rPr>
          <w:position w:val="2"/>
          <w:sz w:val="24"/>
          <w:szCs w:val="24"/>
        </w:rPr>
      </w:pPr>
      <w:r w:rsidRPr="00147EA0">
        <w:rPr>
          <w:position w:val="2"/>
          <w:sz w:val="24"/>
          <w:szCs w:val="24"/>
        </w:rPr>
        <w:t xml:space="preserve">Приказом директора </w:t>
      </w:r>
      <w:r w:rsidR="002205B1" w:rsidRPr="00147EA0">
        <w:rPr>
          <w:position w:val="2"/>
          <w:sz w:val="24"/>
          <w:szCs w:val="24"/>
        </w:rPr>
        <w:t>у</w:t>
      </w:r>
      <w:r w:rsidRPr="00147EA0">
        <w:rPr>
          <w:position w:val="2"/>
          <w:sz w:val="24"/>
          <w:szCs w:val="24"/>
        </w:rPr>
        <w:t>чреждения на</w:t>
      </w:r>
      <w:r w:rsidR="004D2811" w:rsidRPr="00147EA0">
        <w:rPr>
          <w:position w:val="2"/>
          <w:sz w:val="24"/>
          <w:szCs w:val="24"/>
        </w:rPr>
        <w:t>значаются ответственные лица за</w:t>
      </w:r>
      <w:r w:rsidR="00147EA0">
        <w:rPr>
          <w:position w:val="2"/>
          <w:sz w:val="24"/>
          <w:szCs w:val="24"/>
        </w:rPr>
        <w:t xml:space="preserve"> организацию</w:t>
      </w:r>
    </w:p>
    <w:p w:rsidR="00BA019D" w:rsidRPr="00147EA0" w:rsidRDefault="00D57078" w:rsidP="00147EA0">
      <w:pPr>
        <w:pStyle w:val="a3"/>
        <w:tabs>
          <w:tab w:val="left" w:pos="577"/>
        </w:tabs>
        <w:spacing w:line="276" w:lineRule="auto"/>
        <w:ind w:left="28" w:right="58"/>
        <w:jc w:val="both"/>
        <w:rPr>
          <w:position w:val="2"/>
          <w:sz w:val="24"/>
          <w:szCs w:val="24"/>
        </w:rPr>
      </w:pPr>
      <w:r w:rsidRPr="00147EA0">
        <w:rPr>
          <w:color w:val="0E0E0E"/>
          <w:position w:val="2"/>
          <w:sz w:val="24"/>
          <w:szCs w:val="24"/>
        </w:rPr>
        <w:t xml:space="preserve">и </w:t>
      </w:r>
      <w:r w:rsidRPr="00147EA0">
        <w:rPr>
          <w:sz w:val="24"/>
          <w:szCs w:val="24"/>
        </w:rPr>
        <w:t xml:space="preserve">координацию работы пункта социального проката, </w:t>
      </w:r>
      <w:r w:rsidR="002205B1" w:rsidRPr="00147EA0">
        <w:rPr>
          <w:sz w:val="24"/>
          <w:szCs w:val="24"/>
        </w:rPr>
        <w:t xml:space="preserve">в том числе </w:t>
      </w:r>
      <w:proofErr w:type="spellStart"/>
      <w:r w:rsidR="002205B1" w:rsidRPr="00147EA0">
        <w:rPr>
          <w:sz w:val="24"/>
          <w:szCs w:val="24"/>
        </w:rPr>
        <w:t>игротерапевтического</w:t>
      </w:r>
      <w:proofErr w:type="spellEnd"/>
      <w:r w:rsidR="002205B1" w:rsidRPr="00147EA0">
        <w:rPr>
          <w:sz w:val="24"/>
          <w:szCs w:val="24"/>
        </w:rPr>
        <w:t xml:space="preserve"> кабинета</w:t>
      </w:r>
      <w:r w:rsidR="007A4729">
        <w:rPr>
          <w:sz w:val="24"/>
          <w:szCs w:val="24"/>
        </w:rPr>
        <w:t>,</w:t>
      </w:r>
      <w:r w:rsidR="002205B1" w:rsidRPr="00147EA0">
        <w:rPr>
          <w:sz w:val="24"/>
          <w:szCs w:val="24"/>
        </w:rPr>
        <w:t xml:space="preserve"> </w:t>
      </w:r>
      <w:r w:rsidRPr="00147EA0">
        <w:rPr>
          <w:sz w:val="24"/>
          <w:szCs w:val="24"/>
        </w:rPr>
        <w:t>по</w:t>
      </w:r>
      <w:r w:rsidRPr="00147EA0">
        <w:rPr>
          <w:spacing w:val="-2"/>
          <w:sz w:val="24"/>
          <w:szCs w:val="24"/>
        </w:rPr>
        <w:t xml:space="preserve"> </w:t>
      </w:r>
      <w:r w:rsidRPr="00147EA0">
        <w:rPr>
          <w:sz w:val="24"/>
          <w:szCs w:val="24"/>
        </w:rPr>
        <w:t>приему, учету,</w:t>
      </w:r>
      <w:r w:rsidRPr="00147EA0">
        <w:rPr>
          <w:spacing w:val="-1"/>
          <w:sz w:val="24"/>
          <w:szCs w:val="24"/>
        </w:rPr>
        <w:t xml:space="preserve"> </w:t>
      </w:r>
      <w:r w:rsidRPr="00147EA0">
        <w:rPr>
          <w:sz w:val="24"/>
          <w:szCs w:val="24"/>
        </w:rPr>
        <w:t xml:space="preserve">хранению, </w:t>
      </w:r>
      <w:r w:rsidR="002205B1" w:rsidRPr="00147EA0">
        <w:rPr>
          <w:color w:val="0C0C0C"/>
          <w:sz w:val="24"/>
          <w:szCs w:val="24"/>
        </w:rPr>
        <w:t>выд</w:t>
      </w:r>
      <w:r w:rsidRPr="00147EA0">
        <w:rPr>
          <w:color w:val="0C0C0C"/>
          <w:sz w:val="24"/>
          <w:szCs w:val="24"/>
        </w:rPr>
        <w:t xml:space="preserve">аче </w:t>
      </w:r>
      <w:r w:rsidRPr="00147EA0">
        <w:rPr>
          <w:spacing w:val="-2"/>
          <w:sz w:val="24"/>
          <w:szCs w:val="24"/>
        </w:rPr>
        <w:t>оборудования.</w:t>
      </w:r>
    </w:p>
    <w:p w:rsidR="004D2811" w:rsidRPr="00147EA0" w:rsidRDefault="004D2811" w:rsidP="00147EA0">
      <w:pPr>
        <w:pStyle w:val="a3"/>
        <w:tabs>
          <w:tab w:val="left" w:pos="577"/>
        </w:tabs>
        <w:spacing w:line="276" w:lineRule="auto"/>
        <w:ind w:right="58"/>
        <w:jc w:val="both"/>
        <w:rPr>
          <w:sz w:val="24"/>
          <w:szCs w:val="24"/>
        </w:rPr>
      </w:pPr>
    </w:p>
    <w:p w:rsidR="00147EA0" w:rsidRPr="00147EA0" w:rsidRDefault="00D57078" w:rsidP="00147EA0">
      <w:pPr>
        <w:pStyle w:val="a4"/>
        <w:numPr>
          <w:ilvl w:val="1"/>
          <w:numId w:val="2"/>
        </w:numPr>
        <w:tabs>
          <w:tab w:val="left" w:pos="576"/>
        </w:tabs>
        <w:spacing w:line="276" w:lineRule="auto"/>
        <w:ind w:left="576" w:hanging="570"/>
        <w:jc w:val="both"/>
        <w:rPr>
          <w:sz w:val="24"/>
          <w:szCs w:val="24"/>
        </w:rPr>
      </w:pPr>
      <w:r w:rsidRPr="00147EA0">
        <w:rPr>
          <w:position w:val="1"/>
          <w:sz w:val="24"/>
          <w:szCs w:val="24"/>
        </w:rPr>
        <w:t>Пункт</w:t>
      </w:r>
      <w:r w:rsidRPr="00147EA0">
        <w:rPr>
          <w:spacing w:val="54"/>
          <w:position w:val="1"/>
          <w:sz w:val="24"/>
          <w:szCs w:val="24"/>
        </w:rPr>
        <w:t xml:space="preserve"> </w:t>
      </w:r>
      <w:r w:rsidRPr="00147EA0">
        <w:rPr>
          <w:position w:val="1"/>
          <w:sz w:val="24"/>
          <w:szCs w:val="24"/>
        </w:rPr>
        <w:t>социального</w:t>
      </w:r>
      <w:r w:rsidRPr="00147EA0">
        <w:rPr>
          <w:spacing w:val="71"/>
          <w:position w:val="1"/>
          <w:sz w:val="24"/>
          <w:szCs w:val="24"/>
        </w:rPr>
        <w:t xml:space="preserve"> </w:t>
      </w:r>
      <w:r w:rsidRPr="00147EA0">
        <w:rPr>
          <w:position w:val="1"/>
          <w:sz w:val="24"/>
          <w:szCs w:val="24"/>
        </w:rPr>
        <w:t>проката</w:t>
      </w:r>
      <w:r w:rsidR="002205B1" w:rsidRPr="00147EA0">
        <w:rPr>
          <w:position w:val="1"/>
          <w:sz w:val="24"/>
          <w:szCs w:val="24"/>
        </w:rPr>
        <w:t xml:space="preserve">, в том числе </w:t>
      </w:r>
      <w:proofErr w:type="spellStart"/>
      <w:r w:rsidR="002205B1" w:rsidRPr="00147EA0">
        <w:rPr>
          <w:position w:val="1"/>
          <w:sz w:val="24"/>
          <w:szCs w:val="24"/>
        </w:rPr>
        <w:t>игротерапевтический</w:t>
      </w:r>
      <w:proofErr w:type="spellEnd"/>
      <w:r w:rsidR="002205B1" w:rsidRPr="00147EA0">
        <w:rPr>
          <w:position w:val="1"/>
          <w:sz w:val="24"/>
          <w:szCs w:val="24"/>
        </w:rPr>
        <w:t xml:space="preserve"> кабинет</w:t>
      </w:r>
      <w:r w:rsidR="007A4729">
        <w:rPr>
          <w:position w:val="1"/>
          <w:sz w:val="24"/>
          <w:szCs w:val="24"/>
        </w:rPr>
        <w:t>,</w:t>
      </w:r>
    </w:p>
    <w:p w:rsidR="00BA019D" w:rsidRPr="00147EA0" w:rsidRDefault="00D57078" w:rsidP="00147EA0">
      <w:pPr>
        <w:tabs>
          <w:tab w:val="left" w:pos="576"/>
        </w:tabs>
        <w:spacing w:line="276" w:lineRule="auto"/>
        <w:ind w:left="6"/>
        <w:jc w:val="both"/>
        <w:rPr>
          <w:sz w:val="24"/>
          <w:szCs w:val="24"/>
        </w:rPr>
      </w:pPr>
      <w:r w:rsidRPr="00147EA0">
        <w:rPr>
          <w:position w:val="1"/>
          <w:sz w:val="24"/>
          <w:szCs w:val="24"/>
        </w:rPr>
        <w:t>организуется</w:t>
      </w:r>
      <w:r w:rsidRPr="00147EA0">
        <w:rPr>
          <w:spacing w:val="75"/>
          <w:position w:val="1"/>
          <w:sz w:val="24"/>
          <w:szCs w:val="24"/>
        </w:rPr>
        <w:t xml:space="preserve"> </w:t>
      </w:r>
      <w:r w:rsidR="002205B1" w:rsidRPr="00147EA0">
        <w:rPr>
          <w:color w:val="1A1A1A"/>
          <w:position w:val="1"/>
          <w:sz w:val="24"/>
          <w:szCs w:val="24"/>
        </w:rPr>
        <w:t>на</w:t>
      </w:r>
      <w:r w:rsidRPr="00147EA0">
        <w:rPr>
          <w:color w:val="1A1A1A"/>
          <w:spacing w:val="48"/>
          <w:position w:val="1"/>
          <w:sz w:val="24"/>
          <w:szCs w:val="24"/>
        </w:rPr>
        <w:t xml:space="preserve"> </w:t>
      </w:r>
      <w:r w:rsidRPr="00147EA0">
        <w:rPr>
          <w:position w:val="1"/>
          <w:sz w:val="24"/>
          <w:szCs w:val="24"/>
        </w:rPr>
        <w:t>базе</w:t>
      </w:r>
      <w:r w:rsidRPr="00147EA0">
        <w:rPr>
          <w:spacing w:val="52"/>
          <w:position w:val="1"/>
          <w:sz w:val="24"/>
          <w:szCs w:val="24"/>
        </w:rPr>
        <w:t xml:space="preserve"> </w:t>
      </w:r>
      <w:r w:rsidRPr="00147EA0">
        <w:rPr>
          <w:position w:val="1"/>
          <w:sz w:val="24"/>
          <w:szCs w:val="24"/>
        </w:rPr>
        <w:t>выездной</w:t>
      </w:r>
      <w:r w:rsidRPr="00147EA0">
        <w:rPr>
          <w:spacing w:val="62"/>
          <w:position w:val="1"/>
          <w:sz w:val="24"/>
          <w:szCs w:val="24"/>
        </w:rPr>
        <w:t xml:space="preserve"> </w:t>
      </w:r>
      <w:r w:rsidRPr="00147EA0">
        <w:rPr>
          <w:position w:val="1"/>
          <w:sz w:val="24"/>
          <w:szCs w:val="24"/>
        </w:rPr>
        <w:t>службы</w:t>
      </w:r>
      <w:r w:rsidRPr="00147EA0">
        <w:rPr>
          <w:spacing w:val="62"/>
          <w:position w:val="1"/>
          <w:sz w:val="24"/>
          <w:szCs w:val="24"/>
        </w:rPr>
        <w:t xml:space="preserve"> </w:t>
      </w:r>
      <w:r w:rsidRPr="00147EA0">
        <w:rPr>
          <w:position w:val="1"/>
          <w:sz w:val="24"/>
          <w:szCs w:val="24"/>
        </w:rPr>
        <w:t>ранней</w:t>
      </w:r>
      <w:r w:rsidRPr="00147EA0">
        <w:rPr>
          <w:spacing w:val="66"/>
          <w:position w:val="1"/>
          <w:sz w:val="24"/>
          <w:szCs w:val="24"/>
        </w:rPr>
        <w:t xml:space="preserve"> </w:t>
      </w:r>
      <w:r w:rsidRPr="00147EA0">
        <w:rPr>
          <w:spacing w:val="-2"/>
          <w:position w:val="1"/>
          <w:sz w:val="24"/>
          <w:szCs w:val="24"/>
        </w:rPr>
        <w:t>помощи</w:t>
      </w:r>
      <w:r w:rsidR="002205B1" w:rsidRPr="00147EA0">
        <w:rPr>
          <w:spacing w:val="-2"/>
          <w:position w:val="1"/>
          <w:sz w:val="24"/>
          <w:szCs w:val="24"/>
        </w:rPr>
        <w:t xml:space="preserve"> </w:t>
      </w:r>
      <w:r w:rsidRPr="00147EA0">
        <w:rPr>
          <w:spacing w:val="-4"/>
          <w:sz w:val="24"/>
          <w:szCs w:val="24"/>
        </w:rPr>
        <w:t xml:space="preserve">«Домашний консультант» отделения </w:t>
      </w:r>
      <w:r w:rsidR="002205B1" w:rsidRPr="00147EA0">
        <w:rPr>
          <w:spacing w:val="-4"/>
          <w:sz w:val="24"/>
          <w:szCs w:val="24"/>
        </w:rPr>
        <w:t>социальной помощи семье и детям</w:t>
      </w:r>
      <w:r w:rsidRPr="00147EA0">
        <w:rPr>
          <w:spacing w:val="-10"/>
          <w:sz w:val="24"/>
          <w:szCs w:val="24"/>
        </w:rPr>
        <w:t xml:space="preserve"> </w:t>
      </w:r>
      <w:r w:rsidR="002205B1" w:rsidRPr="00147EA0">
        <w:rPr>
          <w:spacing w:val="-10"/>
          <w:sz w:val="24"/>
          <w:szCs w:val="24"/>
        </w:rPr>
        <w:t xml:space="preserve">КГБУ СО «КЦСОН «Тасеевский» </w:t>
      </w:r>
      <w:r w:rsidRPr="00147EA0">
        <w:rPr>
          <w:spacing w:val="-6"/>
          <w:sz w:val="24"/>
          <w:szCs w:val="24"/>
        </w:rPr>
        <w:t>(далее</w:t>
      </w:r>
      <w:r w:rsidRPr="00147EA0">
        <w:rPr>
          <w:spacing w:val="-9"/>
          <w:sz w:val="24"/>
          <w:szCs w:val="24"/>
        </w:rPr>
        <w:t xml:space="preserve"> </w:t>
      </w:r>
      <w:r w:rsidRPr="00147EA0">
        <w:rPr>
          <w:color w:val="0F0F0F"/>
          <w:spacing w:val="-6"/>
          <w:sz w:val="24"/>
          <w:szCs w:val="24"/>
        </w:rPr>
        <w:t>-</w:t>
      </w:r>
      <w:r w:rsidRPr="00147EA0">
        <w:rPr>
          <w:color w:val="0F0F0F"/>
          <w:spacing w:val="-10"/>
          <w:sz w:val="24"/>
          <w:szCs w:val="24"/>
        </w:rPr>
        <w:t xml:space="preserve"> </w:t>
      </w:r>
      <w:r w:rsidR="002205B1" w:rsidRPr="00147EA0">
        <w:rPr>
          <w:color w:val="0F0F0F"/>
          <w:spacing w:val="-10"/>
          <w:sz w:val="24"/>
          <w:szCs w:val="24"/>
        </w:rPr>
        <w:t>у</w:t>
      </w:r>
      <w:r w:rsidRPr="00147EA0">
        <w:rPr>
          <w:spacing w:val="-6"/>
          <w:sz w:val="24"/>
          <w:szCs w:val="24"/>
        </w:rPr>
        <w:t xml:space="preserve">чреждение), </w:t>
      </w:r>
      <w:r w:rsidRPr="00147EA0">
        <w:rPr>
          <w:color w:val="151515"/>
          <w:spacing w:val="-4"/>
          <w:sz w:val="24"/>
          <w:szCs w:val="24"/>
        </w:rPr>
        <w:t>и</w:t>
      </w:r>
      <w:r w:rsidRPr="00147EA0">
        <w:rPr>
          <w:color w:val="151515"/>
          <w:spacing w:val="-12"/>
          <w:sz w:val="24"/>
          <w:szCs w:val="24"/>
        </w:rPr>
        <w:t xml:space="preserve"> </w:t>
      </w:r>
      <w:r w:rsidRPr="00147EA0">
        <w:rPr>
          <w:spacing w:val="-4"/>
          <w:sz w:val="24"/>
          <w:szCs w:val="24"/>
        </w:rPr>
        <w:t>осуществляет</w:t>
      </w:r>
      <w:r w:rsidRPr="00147EA0">
        <w:rPr>
          <w:sz w:val="24"/>
          <w:szCs w:val="24"/>
        </w:rPr>
        <w:t xml:space="preserve"> </w:t>
      </w:r>
      <w:r w:rsidRPr="00147EA0">
        <w:rPr>
          <w:spacing w:val="-4"/>
          <w:sz w:val="24"/>
          <w:szCs w:val="24"/>
        </w:rPr>
        <w:t>свою</w:t>
      </w:r>
      <w:r w:rsidRPr="00147EA0">
        <w:rPr>
          <w:spacing w:val="-7"/>
          <w:sz w:val="24"/>
          <w:szCs w:val="24"/>
        </w:rPr>
        <w:t xml:space="preserve"> </w:t>
      </w:r>
      <w:r w:rsidRPr="00147EA0">
        <w:rPr>
          <w:spacing w:val="-4"/>
          <w:sz w:val="24"/>
          <w:szCs w:val="24"/>
        </w:rPr>
        <w:t>деятельность</w:t>
      </w:r>
      <w:r w:rsidRPr="00147EA0">
        <w:rPr>
          <w:spacing w:val="13"/>
          <w:sz w:val="24"/>
          <w:szCs w:val="24"/>
        </w:rPr>
        <w:t xml:space="preserve"> </w:t>
      </w:r>
      <w:r w:rsidRPr="00147EA0">
        <w:rPr>
          <w:color w:val="111111"/>
          <w:spacing w:val="-4"/>
          <w:sz w:val="24"/>
          <w:szCs w:val="24"/>
        </w:rPr>
        <w:t>в</w:t>
      </w:r>
      <w:r w:rsidRPr="00147EA0">
        <w:rPr>
          <w:color w:val="111111"/>
          <w:spacing w:val="-12"/>
          <w:sz w:val="24"/>
          <w:szCs w:val="24"/>
        </w:rPr>
        <w:t xml:space="preserve"> </w:t>
      </w:r>
      <w:r w:rsidRPr="00147EA0">
        <w:rPr>
          <w:spacing w:val="-4"/>
          <w:sz w:val="24"/>
          <w:szCs w:val="24"/>
        </w:rPr>
        <w:t>соответствии</w:t>
      </w:r>
      <w:r w:rsidRPr="00147EA0">
        <w:rPr>
          <w:sz w:val="24"/>
          <w:szCs w:val="24"/>
        </w:rPr>
        <w:t xml:space="preserve"> </w:t>
      </w:r>
      <w:r w:rsidRPr="00147EA0">
        <w:rPr>
          <w:color w:val="0C0C0C"/>
          <w:spacing w:val="-4"/>
          <w:sz w:val="24"/>
          <w:szCs w:val="24"/>
        </w:rPr>
        <w:t>с</w:t>
      </w:r>
      <w:r w:rsidRPr="00147EA0">
        <w:rPr>
          <w:color w:val="0C0C0C"/>
          <w:spacing w:val="-9"/>
          <w:sz w:val="24"/>
          <w:szCs w:val="24"/>
        </w:rPr>
        <w:t xml:space="preserve"> </w:t>
      </w:r>
      <w:r w:rsidRPr="00147EA0">
        <w:rPr>
          <w:spacing w:val="-4"/>
          <w:sz w:val="24"/>
          <w:szCs w:val="24"/>
        </w:rPr>
        <w:t>настоящим</w:t>
      </w:r>
      <w:r w:rsidRPr="00147EA0">
        <w:rPr>
          <w:spacing w:val="13"/>
          <w:sz w:val="24"/>
          <w:szCs w:val="24"/>
        </w:rPr>
        <w:t xml:space="preserve"> </w:t>
      </w:r>
      <w:r w:rsidRPr="00147EA0">
        <w:rPr>
          <w:spacing w:val="-4"/>
          <w:sz w:val="24"/>
          <w:szCs w:val="24"/>
        </w:rPr>
        <w:t>Положением.</w:t>
      </w:r>
    </w:p>
    <w:p w:rsidR="004D2811" w:rsidRPr="00147EA0" w:rsidRDefault="004D2811" w:rsidP="00147EA0">
      <w:pPr>
        <w:tabs>
          <w:tab w:val="left" w:pos="576"/>
        </w:tabs>
        <w:spacing w:line="276" w:lineRule="auto"/>
        <w:ind w:left="6"/>
        <w:jc w:val="both"/>
        <w:rPr>
          <w:sz w:val="24"/>
          <w:szCs w:val="24"/>
        </w:rPr>
      </w:pPr>
    </w:p>
    <w:p w:rsidR="00147EA0" w:rsidRPr="00147EA0" w:rsidRDefault="002205B1" w:rsidP="00147EA0">
      <w:pPr>
        <w:pStyle w:val="a4"/>
        <w:numPr>
          <w:ilvl w:val="1"/>
          <w:numId w:val="2"/>
        </w:numPr>
        <w:tabs>
          <w:tab w:val="left" w:pos="590"/>
        </w:tabs>
        <w:spacing w:before="7" w:line="276" w:lineRule="auto"/>
        <w:ind w:left="590" w:right="68" w:hanging="576"/>
        <w:jc w:val="both"/>
        <w:rPr>
          <w:sz w:val="24"/>
          <w:szCs w:val="24"/>
        </w:rPr>
      </w:pPr>
      <w:r w:rsidRPr="00147EA0">
        <w:rPr>
          <w:position w:val="1"/>
          <w:sz w:val="24"/>
          <w:szCs w:val="24"/>
        </w:rPr>
        <w:t>Прокатный фонд пункта соц</w:t>
      </w:r>
      <w:r w:rsidR="00D57078" w:rsidRPr="00147EA0">
        <w:rPr>
          <w:position w:val="1"/>
          <w:sz w:val="24"/>
          <w:szCs w:val="24"/>
        </w:rPr>
        <w:t>иального проката</w:t>
      </w:r>
      <w:r w:rsidR="004D2811" w:rsidRPr="00147EA0">
        <w:rPr>
          <w:position w:val="1"/>
          <w:sz w:val="24"/>
          <w:szCs w:val="24"/>
        </w:rPr>
        <w:t>, в том числе</w:t>
      </w:r>
      <w:r w:rsidR="00147EA0">
        <w:rPr>
          <w:position w:val="1"/>
          <w:sz w:val="24"/>
          <w:szCs w:val="24"/>
        </w:rPr>
        <w:t xml:space="preserve"> </w:t>
      </w:r>
      <w:proofErr w:type="spellStart"/>
      <w:r w:rsidR="00147EA0">
        <w:rPr>
          <w:position w:val="1"/>
          <w:sz w:val="24"/>
          <w:szCs w:val="24"/>
        </w:rPr>
        <w:t>игротерапевтического</w:t>
      </w:r>
      <w:proofErr w:type="spellEnd"/>
    </w:p>
    <w:p w:rsidR="00BA019D" w:rsidRPr="00147EA0" w:rsidRDefault="009C075B" w:rsidP="00147EA0">
      <w:pPr>
        <w:tabs>
          <w:tab w:val="left" w:pos="590"/>
        </w:tabs>
        <w:spacing w:before="7" w:line="276" w:lineRule="auto"/>
        <w:ind w:left="14" w:right="68"/>
        <w:jc w:val="both"/>
        <w:rPr>
          <w:sz w:val="24"/>
          <w:szCs w:val="24"/>
        </w:rPr>
      </w:pPr>
      <w:r w:rsidRPr="00147EA0">
        <w:rPr>
          <w:position w:val="1"/>
          <w:sz w:val="24"/>
          <w:szCs w:val="24"/>
        </w:rPr>
        <w:t>кабинета</w:t>
      </w:r>
      <w:r w:rsidR="00D57078" w:rsidRPr="00147EA0">
        <w:rPr>
          <w:position w:val="1"/>
          <w:sz w:val="24"/>
          <w:szCs w:val="24"/>
        </w:rPr>
        <w:t xml:space="preserve"> (перечень и количество)</w:t>
      </w:r>
      <w:r w:rsidR="007A4729">
        <w:rPr>
          <w:position w:val="1"/>
          <w:sz w:val="24"/>
          <w:szCs w:val="24"/>
        </w:rPr>
        <w:t>,</w:t>
      </w:r>
      <w:r w:rsidR="00D57078" w:rsidRPr="00147EA0">
        <w:rPr>
          <w:position w:val="1"/>
          <w:sz w:val="24"/>
          <w:szCs w:val="24"/>
        </w:rPr>
        <w:t xml:space="preserve"> </w:t>
      </w:r>
      <w:r w:rsidR="00D57078" w:rsidRPr="00147EA0">
        <w:rPr>
          <w:spacing w:val="-2"/>
          <w:sz w:val="24"/>
          <w:szCs w:val="24"/>
        </w:rPr>
        <w:t>утверждается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spacing w:val="-2"/>
          <w:sz w:val="24"/>
          <w:szCs w:val="24"/>
        </w:rPr>
        <w:t>приказом</w:t>
      </w:r>
      <w:r w:rsidR="00D57078" w:rsidRPr="00147EA0">
        <w:rPr>
          <w:spacing w:val="-3"/>
          <w:sz w:val="24"/>
          <w:szCs w:val="24"/>
        </w:rPr>
        <w:t xml:space="preserve"> </w:t>
      </w:r>
      <w:r w:rsidR="00D57078" w:rsidRPr="00147EA0">
        <w:rPr>
          <w:spacing w:val="-2"/>
          <w:sz w:val="24"/>
          <w:szCs w:val="24"/>
        </w:rPr>
        <w:t>директора</w:t>
      </w:r>
      <w:r w:rsidR="00D57078" w:rsidRPr="00147EA0">
        <w:rPr>
          <w:spacing w:val="-12"/>
          <w:sz w:val="24"/>
          <w:szCs w:val="24"/>
        </w:rPr>
        <w:t xml:space="preserve"> </w:t>
      </w:r>
      <w:r w:rsidR="00D57078" w:rsidRPr="00147EA0">
        <w:rPr>
          <w:spacing w:val="-2"/>
          <w:sz w:val="24"/>
          <w:szCs w:val="24"/>
        </w:rPr>
        <w:t>учреждения.</w:t>
      </w:r>
    </w:p>
    <w:p w:rsidR="004D2811" w:rsidRPr="00147EA0" w:rsidRDefault="004D2811" w:rsidP="00147EA0">
      <w:pPr>
        <w:tabs>
          <w:tab w:val="left" w:pos="590"/>
        </w:tabs>
        <w:spacing w:before="7" w:line="276" w:lineRule="auto"/>
        <w:ind w:left="14" w:right="68"/>
        <w:jc w:val="both"/>
        <w:rPr>
          <w:sz w:val="24"/>
          <w:szCs w:val="24"/>
        </w:rPr>
      </w:pPr>
    </w:p>
    <w:p w:rsidR="004D2811" w:rsidRPr="00147EA0" w:rsidRDefault="00D57078" w:rsidP="00147EA0">
      <w:pPr>
        <w:pStyle w:val="a4"/>
        <w:numPr>
          <w:ilvl w:val="1"/>
          <w:numId w:val="2"/>
        </w:numPr>
        <w:tabs>
          <w:tab w:val="left" w:pos="591"/>
        </w:tabs>
        <w:spacing w:before="20" w:line="276" w:lineRule="auto"/>
        <w:ind w:left="591" w:hanging="571"/>
        <w:jc w:val="both"/>
        <w:rPr>
          <w:sz w:val="24"/>
          <w:szCs w:val="24"/>
        </w:rPr>
      </w:pPr>
      <w:r w:rsidRPr="00147EA0">
        <w:rPr>
          <w:spacing w:val="-6"/>
          <w:position w:val="1"/>
          <w:sz w:val="24"/>
          <w:szCs w:val="24"/>
        </w:rPr>
        <w:t>Режим</w:t>
      </w:r>
      <w:r w:rsidRPr="00147EA0">
        <w:rPr>
          <w:spacing w:val="-1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работы</w:t>
      </w:r>
      <w:r w:rsidRPr="00147EA0">
        <w:rPr>
          <w:spacing w:val="-8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пункта</w:t>
      </w:r>
      <w:r w:rsidRPr="00147EA0">
        <w:rPr>
          <w:spacing w:val="-9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социального</w:t>
      </w:r>
      <w:r w:rsidRPr="00147EA0">
        <w:rPr>
          <w:spacing w:val="9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проката</w:t>
      </w:r>
      <w:r w:rsidR="009C075B" w:rsidRPr="00147EA0">
        <w:rPr>
          <w:spacing w:val="-6"/>
          <w:position w:val="1"/>
          <w:sz w:val="24"/>
          <w:szCs w:val="24"/>
        </w:rPr>
        <w:t>, в</w:t>
      </w:r>
      <w:r w:rsidR="004D2811" w:rsidRPr="00147EA0">
        <w:rPr>
          <w:spacing w:val="-6"/>
          <w:position w:val="1"/>
          <w:sz w:val="24"/>
          <w:szCs w:val="24"/>
        </w:rPr>
        <w:t xml:space="preserve"> том числе </w:t>
      </w:r>
      <w:proofErr w:type="spellStart"/>
      <w:r w:rsidR="004D2811" w:rsidRPr="00147EA0">
        <w:rPr>
          <w:spacing w:val="-6"/>
          <w:position w:val="1"/>
          <w:sz w:val="24"/>
          <w:szCs w:val="24"/>
        </w:rPr>
        <w:t>игротерапевтического</w:t>
      </w:r>
      <w:proofErr w:type="spellEnd"/>
    </w:p>
    <w:p w:rsidR="00BA019D" w:rsidRPr="00147EA0" w:rsidRDefault="007A4729" w:rsidP="00147EA0">
      <w:pPr>
        <w:tabs>
          <w:tab w:val="left" w:pos="591"/>
        </w:tabs>
        <w:spacing w:before="20" w:line="276" w:lineRule="auto"/>
        <w:ind w:left="20"/>
        <w:jc w:val="both"/>
        <w:rPr>
          <w:spacing w:val="-6"/>
          <w:position w:val="1"/>
          <w:sz w:val="24"/>
          <w:szCs w:val="24"/>
        </w:rPr>
      </w:pPr>
      <w:r>
        <w:rPr>
          <w:spacing w:val="-6"/>
          <w:position w:val="1"/>
          <w:sz w:val="24"/>
          <w:szCs w:val="24"/>
        </w:rPr>
        <w:t>к</w:t>
      </w:r>
      <w:r w:rsidR="009C075B" w:rsidRPr="00147EA0">
        <w:rPr>
          <w:spacing w:val="-6"/>
          <w:position w:val="1"/>
          <w:sz w:val="24"/>
          <w:szCs w:val="24"/>
        </w:rPr>
        <w:t>абинета</w:t>
      </w:r>
      <w:r>
        <w:rPr>
          <w:spacing w:val="-6"/>
          <w:position w:val="1"/>
          <w:sz w:val="24"/>
          <w:szCs w:val="24"/>
        </w:rPr>
        <w:t>,</w:t>
      </w:r>
      <w:r w:rsidR="00D57078" w:rsidRPr="00147EA0">
        <w:rPr>
          <w:spacing w:val="1"/>
          <w:position w:val="1"/>
          <w:sz w:val="24"/>
          <w:szCs w:val="24"/>
        </w:rPr>
        <w:t xml:space="preserve"> </w:t>
      </w:r>
      <w:r w:rsidR="00D57078" w:rsidRPr="00147EA0">
        <w:rPr>
          <w:spacing w:val="-6"/>
          <w:position w:val="1"/>
          <w:sz w:val="24"/>
          <w:szCs w:val="24"/>
        </w:rPr>
        <w:t>соответствует</w:t>
      </w:r>
      <w:r w:rsidR="00D57078" w:rsidRPr="00147EA0">
        <w:rPr>
          <w:spacing w:val="8"/>
          <w:position w:val="1"/>
          <w:sz w:val="24"/>
          <w:szCs w:val="24"/>
        </w:rPr>
        <w:t xml:space="preserve"> </w:t>
      </w:r>
      <w:r w:rsidR="00D57078" w:rsidRPr="00147EA0">
        <w:rPr>
          <w:spacing w:val="-6"/>
          <w:position w:val="1"/>
          <w:sz w:val="24"/>
          <w:szCs w:val="24"/>
        </w:rPr>
        <w:t>режиму</w:t>
      </w:r>
      <w:r w:rsidR="00D57078" w:rsidRPr="00147EA0">
        <w:rPr>
          <w:spacing w:val="-1"/>
          <w:position w:val="1"/>
          <w:sz w:val="24"/>
          <w:szCs w:val="24"/>
        </w:rPr>
        <w:t xml:space="preserve"> </w:t>
      </w:r>
      <w:r w:rsidR="00D57078" w:rsidRPr="00147EA0">
        <w:rPr>
          <w:spacing w:val="-6"/>
          <w:position w:val="1"/>
          <w:sz w:val="24"/>
          <w:szCs w:val="24"/>
        </w:rPr>
        <w:t>работы</w:t>
      </w:r>
      <w:r w:rsidR="00D57078" w:rsidRPr="00147EA0">
        <w:rPr>
          <w:spacing w:val="-4"/>
          <w:position w:val="1"/>
          <w:sz w:val="24"/>
          <w:szCs w:val="24"/>
        </w:rPr>
        <w:t xml:space="preserve"> </w:t>
      </w:r>
      <w:r w:rsidR="002205B1" w:rsidRPr="00147EA0">
        <w:rPr>
          <w:spacing w:val="-4"/>
          <w:position w:val="1"/>
          <w:sz w:val="24"/>
          <w:szCs w:val="24"/>
        </w:rPr>
        <w:t>у</w:t>
      </w:r>
      <w:r w:rsidR="00D57078" w:rsidRPr="00147EA0">
        <w:rPr>
          <w:spacing w:val="-6"/>
          <w:position w:val="1"/>
          <w:sz w:val="24"/>
          <w:szCs w:val="24"/>
        </w:rPr>
        <w:t>чреждения.</w:t>
      </w:r>
    </w:p>
    <w:p w:rsidR="004D2811" w:rsidRPr="00147EA0" w:rsidRDefault="004D2811" w:rsidP="00147EA0">
      <w:pPr>
        <w:tabs>
          <w:tab w:val="left" w:pos="591"/>
        </w:tabs>
        <w:spacing w:before="20" w:line="276" w:lineRule="auto"/>
        <w:ind w:left="20"/>
        <w:jc w:val="both"/>
        <w:rPr>
          <w:sz w:val="24"/>
          <w:szCs w:val="24"/>
        </w:rPr>
      </w:pPr>
    </w:p>
    <w:p w:rsidR="00147EA0" w:rsidRPr="00147EA0" w:rsidRDefault="00D57078" w:rsidP="00147EA0">
      <w:pPr>
        <w:pStyle w:val="a4"/>
        <w:numPr>
          <w:ilvl w:val="1"/>
          <w:numId w:val="2"/>
        </w:numPr>
        <w:tabs>
          <w:tab w:val="left" w:pos="586"/>
          <w:tab w:val="left" w:pos="590"/>
        </w:tabs>
        <w:spacing w:before="19" w:line="276" w:lineRule="auto"/>
        <w:ind w:left="586" w:right="60" w:hanging="566"/>
        <w:jc w:val="both"/>
        <w:rPr>
          <w:color w:val="0F0F0F"/>
          <w:sz w:val="24"/>
          <w:szCs w:val="24"/>
        </w:rPr>
      </w:pPr>
      <w:r w:rsidRPr="00147EA0">
        <w:rPr>
          <w:spacing w:val="-2"/>
          <w:position w:val="1"/>
          <w:sz w:val="24"/>
          <w:szCs w:val="24"/>
        </w:rPr>
        <w:t xml:space="preserve">Информация </w:t>
      </w:r>
      <w:r w:rsidRPr="00147EA0">
        <w:rPr>
          <w:color w:val="111111"/>
          <w:spacing w:val="-2"/>
          <w:position w:val="1"/>
          <w:sz w:val="24"/>
          <w:szCs w:val="24"/>
        </w:rPr>
        <w:t>о</w:t>
      </w:r>
      <w:r w:rsidRPr="00147EA0">
        <w:rPr>
          <w:color w:val="111111"/>
          <w:spacing w:val="-12"/>
          <w:position w:val="1"/>
          <w:sz w:val="24"/>
          <w:szCs w:val="24"/>
        </w:rPr>
        <w:t xml:space="preserve"> </w:t>
      </w:r>
      <w:r w:rsidRPr="00147EA0">
        <w:rPr>
          <w:spacing w:val="-2"/>
          <w:position w:val="1"/>
          <w:sz w:val="24"/>
          <w:szCs w:val="24"/>
        </w:rPr>
        <w:t>пункте</w:t>
      </w:r>
      <w:r w:rsidRPr="00147EA0">
        <w:rPr>
          <w:spacing w:val="-8"/>
          <w:position w:val="1"/>
          <w:sz w:val="24"/>
          <w:szCs w:val="24"/>
        </w:rPr>
        <w:t xml:space="preserve"> </w:t>
      </w:r>
      <w:r w:rsidRPr="00147EA0">
        <w:rPr>
          <w:spacing w:val="-2"/>
          <w:position w:val="1"/>
          <w:sz w:val="24"/>
          <w:szCs w:val="24"/>
        </w:rPr>
        <w:t>социального проката</w:t>
      </w:r>
      <w:r w:rsidR="009C075B" w:rsidRPr="00147EA0">
        <w:rPr>
          <w:spacing w:val="-2"/>
          <w:position w:val="1"/>
          <w:sz w:val="24"/>
          <w:szCs w:val="24"/>
        </w:rPr>
        <w:t>, в</w:t>
      </w:r>
      <w:r w:rsidR="004D2811" w:rsidRPr="00147EA0">
        <w:rPr>
          <w:spacing w:val="-2"/>
          <w:position w:val="1"/>
          <w:sz w:val="24"/>
          <w:szCs w:val="24"/>
        </w:rPr>
        <w:t xml:space="preserve"> том числе</w:t>
      </w:r>
      <w:r w:rsidR="00147EA0">
        <w:rPr>
          <w:spacing w:val="-2"/>
          <w:position w:val="1"/>
          <w:sz w:val="24"/>
          <w:szCs w:val="24"/>
        </w:rPr>
        <w:t xml:space="preserve"> </w:t>
      </w:r>
      <w:proofErr w:type="spellStart"/>
      <w:r w:rsidR="00147EA0">
        <w:rPr>
          <w:spacing w:val="-2"/>
          <w:position w:val="1"/>
          <w:sz w:val="24"/>
          <w:szCs w:val="24"/>
        </w:rPr>
        <w:t>игротерапевтическо</w:t>
      </w:r>
      <w:r w:rsidR="007A4729">
        <w:rPr>
          <w:spacing w:val="-2"/>
          <w:position w:val="1"/>
          <w:sz w:val="24"/>
          <w:szCs w:val="24"/>
        </w:rPr>
        <w:t>м</w:t>
      </w:r>
      <w:proofErr w:type="spellEnd"/>
    </w:p>
    <w:p w:rsidR="00BA019D" w:rsidRPr="00147EA0" w:rsidRDefault="009C075B" w:rsidP="00147EA0">
      <w:pPr>
        <w:tabs>
          <w:tab w:val="left" w:pos="586"/>
          <w:tab w:val="left" w:pos="590"/>
        </w:tabs>
        <w:spacing w:before="19" w:line="276" w:lineRule="auto"/>
        <w:ind w:left="20" w:right="60"/>
        <w:jc w:val="both"/>
        <w:rPr>
          <w:color w:val="0F0F0F"/>
          <w:sz w:val="24"/>
          <w:szCs w:val="24"/>
        </w:rPr>
      </w:pPr>
      <w:proofErr w:type="gramStart"/>
      <w:r w:rsidRPr="00147EA0">
        <w:rPr>
          <w:spacing w:val="-2"/>
          <w:position w:val="1"/>
          <w:sz w:val="24"/>
          <w:szCs w:val="24"/>
        </w:rPr>
        <w:t>кабинет</w:t>
      </w:r>
      <w:r w:rsidR="007A4729">
        <w:rPr>
          <w:spacing w:val="-2"/>
          <w:position w:val="1"/>
          <w:sz w:val="24"/>
          <w:szCs w:val="24"/>
        </w:rPr>
        <w:t>е</w:t>
      </w:r>
      <w:proofErr w:type="gramEnd"/>
      <w:r w:rsidR="004D2811" w:rsidRPr="00147EA0">
        <w:rPr>
          <w:spacing w:val="-2"/>
          <w:position w:val="1"/>
          <w:sz w:val="24"/>
          <w:szCs w:val="24"/>
        </w:rPr>
        <w:t xml:space="preserve">, </w:t>
      </w:r>
      <w:r w:rsidR="00D57078" w:rsidRPr="00147EA0">
        <w:rPr>
          <w:spacing w:val="-2"/>
          <w:position w:val="1"/>
          <w:sz w:val="24"/>
          <w:szCs w:val="24"/>
        </w:rPr>
        <w:t xml:space="preserve"> размещается</w:t>
      </w:r>
      <w:r w:rsidR="00D57078" w:rsidRPr="00147EA0">
        <w:rPr>
          <w:spacing w:val="-4"/>
          <w:position w:val="1"/>
          <w:sz w:val="24"/>
          <w:szCs w:val="24"/>
        </w:rPr>
        <w:t xml:space="preserve"> </w:t>
      </w:r>
      <w:r w:rsidR="00D57078" w:rsidRPr="00147EA0">
        <w:rPr>
          <w:spacing w:val="-2"/>
          <w:position w:val="1"/>
          <w:sz w:val="24"/>
          <w:szCs w:val="24"/>
        </w:rPr>
        <w:t>на</w:t>
      </w:r>
      <w:r w:rsidR="00D57078" w:rsidRPr="00147EA0">
        <w:rPr>
          <w:spacing w:val="-14"/>
          <w:position w:val="1"/>
          <w:sz w:val="24"/>
          <w:szCs w:val="24"/>
        </w:rPr>
        <w:t xml:space="preserve"> </w:t>
      </w:r>
      <w:r w:rsidR="00D57078" w:rsidRPr="00147EA0">
        <w:rPr>
          <w:spacing w:val="-2"/>
          <w:position w:val="1"/>
          <w:sz w:val="24"/>
          <w:szCs w:val="24"/>
        </w:rPr>
        <w:t>странице</w:t>
      </w:r>
      <w:r w:rsidR="00D57078" w:rsidRPr="00147EA0">
        <w:rPr>
          <w:spacing w:val="-7"/>
          <w:position w:val="1"/>
          <w:sz w:val="24"/>
          <w:szCs w:val="24"/>
        </w:rPr>
        <w:t xml:space="preserve"> </w:t>
      </w:r>
      <w:r w:rsidR="00D57078" w:rsidRPr="00147EA0">
        <w:rPr>
          <w:color w:val="0C0C0C"/>
          <w:spacing w:val="-2"/>
          <w:position w:val="1"/>
          <w:sz w:val="24"/>
          <w:szCs w:val="24"/>
        </w:rPr>
        <w:t xml:space="preserve">официального </w:t>
      </w:r>
      <w:r w:rsidR="00D57078" w:rsidRPr="00147EA0">
        <w:rPr>
          <w:spacing w:val="-2"/>
          <w:position w:val="1"/>
          <w:sz w:val="24"/>
          <w:szCs w:val="24"/>
        </w:rPr>
        <w:t xml:space="preserve">сайта </w:t>
      </w:r>
      <w:r w:rsidR="00D57078" w:rsidRPr="00147EA0">
        <w:rPr>
          <w:sz w:val="24"/>
          <w:szCs w:val="24"/>
        </w:rPr>
        <w:t xml:space="preserve">учреждения и на всех его официальных </w:t>
      </w:r>
      <w:r w:rsidR="004D2811" w:rsidRPr="00147EA0">
        <w:rPr>
          <w:sz w:val="24"/>
          <w:szCs w:val="24"/>
        </w:rPr>
        <w:t xml:space="preserve">социальных </w:t>
      </w:r>
      <w:r w:rsidR="007A4729">
        <w:rPr>
          <w:sz w:val="24"/>
          <w:szCs w:val="24"/>
        </w:rPr>
        <w:t xml:space="preserve">страницах с содержанием </w:t>
      </w:r>
      <w:proofErr w:type="spellStart"/>
      <w:r w:rsidR="00D57078" w:rsidRPr="00147EA0">
        <w:rPr>
          <w:sz w:val="24"/>
          <w:szCs w:val="24"/>
        </w:rPr>
        <w:t>перечен</w:t>
      </w:r>
      <w:r w:rsidR="007A4729">
        <w:rPr>
          <w:sz w:val="24"/>
          <w:szCs w:val="24"/>
        </w:rPr>
        <w:t>я</w:t>
      </w:r>
      <w:proofErr w:type="spellEnd"/>
      <w:r w:rsidR="00D57078" w:rsidRPr="00147EA0">
        <w:rPr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оборудования,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порядок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и</w:t>
      </w:r>
      <w:r w:rsidR="00D57078" w:rsidRPr="00147EA0">
        <w:rPr>
          <w:spacing w:val="-9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условия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обеспечения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ребенка</w:t>
      </w:r>
      <w:r w:rsidR="00D57078" w:rsidRPr="00147EA0">
        <w:rPr>
          <w:spacing w:val="-9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оборудованием,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color w:val="0F0F0F"/>
          <w:spacing w:val="-6"/>
          <w:sz w:val="24"/>
          <w:szCs w:val="24"/>
        </w:rPr>
        <w:t>а</w:t>
      </w:r>
      <w:r w:rsidR="00D57078" w:rsidRPr="00147EA0">
        <w:rPr>
          <w:color w:val="0F0F0F"/>
          <w:spacing w:val="-9"/>
          <w:sz w:val="24"/>
          <w:szCs w:val="24"/>
        </w:rPr>
        <w:t xml:space="preserve"> </w:t>
      </w:r>
      <w:r w:rsidR="002205B1" w:rsidRPr="00147EA0">
        <w:rPr>
          <w:spacing w:val="-6"/>
          <w:sz w:val="24"/>
          <w:szCs w:val="24"/>
        </w:rPr>
        <w:t>такж</w:t>
      </w:r>
      <w:r w:rsidR="00D57078" w:rsidRPr="00147EA0">
        <w:rPr>
          <w:spacing w:val="-6"/>
          <w:sz w:val="24"/>
          <w:szCs w:val="24"/>
        </w:rPr>
        <w:t>е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время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 xml:space="preserve">работы </w:t>
      </w:r>
      <w:r w:rsidR="002205B1" w:rsidRPr="00147EA0">
        <w:rPr>
          <w:spacing w:val="-6"/>
          <w:sz w:val="24"/>
          <w:szCs w:val="24"/>
        </w:rPr>
        <w:t>п</w:t>
      </w:r>
      <w:r w:rsidR="00D57078" w:rsidRPr="00147EA0">
        <w:rPr>
          <w:color w:val="0E0E0E"/>
          <w:sz w:val="24"/>
          <w:szCs w:val="24"/>
        </w:rPr>
        <w:t xml:space="preserve">ункта </w:t>
      </w:r>
      <w:r w:rsidR="00D57078" w:rsidRPr="00147EA0">
        <w:rPr>
          <w:sz w:val="24"/>
          <w:szCs w:val="24"/>
        </w:rPr>
        <w:t>проката.</w:t>
      </w:r>
    </w:p>
    <w:p w:rsidR="004D2811" w:rsidRPr="00147EA0" w:rsidRDefault="004D2811" w:rsidP="00147EA0">
      <w:pPr>
        <w:tabs>
          <w:tab w:val="left" w:pos="586"/>
          <w:tab w:val="left" w:pos="590"/>
        </w:tabs>
        <w:spacing w:before="19" w:line="276" w:lineRule="auto"/>
        <w:ind w:right="60"/>
        <w:jc w:val="both"/>
        <w:rPr>
          <w:color w:val="0F0F0F"/>
          <w:sz w:val="24"/>
          <w:szCs w:val="24"/>
        </w:rPr>
      </w:pPr>
    </w:p>
    <w:p w:rsidR="00BA019D" w:rsidRPr="00147EA0" w:rsidRDefault="00D57078" w:rsidP="00817E3B">
      <w:pPr>
        <w:pStyle w:val="a4"/>
        <w:numPr>
          <w:ilvl w:val="0"/>
          <w:numId w:val="3"/>
        </w:numPr>
        <w:tabs>
          <w:tab w:val="left" w:pos="427"/>
        </w:tabs>
        <w:spacing w:before="1" w:line="276" w:lineRule="auto"/>
        <w:ind w:left="427" w:right="47" w:hanging="427"/>
        <w:jc w:val="center"/>
        <w:rPr>
          <w:b/>
          <w:sz w:val="24"/>
          <w:szCs w:val="24"/>
        </w:rPr>
      </w:pPr>
      <w:r w:rsidRPr="00147EA0">
        <w:rPr>
          <w:b/>
          <w:sz w:val="24"/>
          <w:szCs w:val="24"/>
        </w:rPr>
        <w:t>Цель</w:t>
      </w:r>
      <w:r w:rsidRPr="00147EA0">
        <w:rPr>
          <w:b/>
          <w:spacing w:val="24"/>
          <w:sz w:val="24"/>
          <w:szCs w:val="24"/>
        </w:rPr>
        <w:t xml:space="preserve"> </w:t>
      </w:r>
      <w:r w:rsidRPr="00147EA0">
        <w:rPr>
          <w:b/>
          <w:sz w:val="24"/>
          <w:szCs w:val="24"/>
        </w:rPr>
        <w:t>работы</w:t>
      </w:r>
      <w:r w:rsidRPr="00147EA0">
        <w:rPr>
          <w:b/>
          <w:spacing w:val="17"/>
          <w:sz w:val="24"/>
          <w:szCs w:val="24"/>
        </w:rPr>
        <w:t xml:space="preserve"> </w:t>
      </w:r>
      <w:r w:rsidR="002205B1" w:rsidRPr="00147EA0">
        <w:rPr>
          <w:b/>
          <w:spacing w:val="17"/>
          <w:sz w:val="24"/>
          <w:szCs w:val="24"/>
        </w:rPr>
        <w:t>п</w:t>
      </w:r>
      <w:r w:rsidRPr="00147EA0">
        <w:rPr>
          <w:b/>
          <w:sz w:val="24"/>
          <w:szCs w:val="24"/>
        </w:rPr>
        <w:t>ункта</w:t>
      </w:r>
      <w:r w:rsidRPr="00147EA0">
        <w:rPr>
          <w:b/>
          <w:spacing w:val="31"/>
          <w:sz w:val="24"/>
          <w:szCs w:val="24"/>
        </w:rPr>
        <w:t xml:space="preserve"> </w:t>
      </w:r>
      <w:r w:rsidRPr="00147EA0">
        <w:rPr>
          <w:b/>
          <w:sz w:val="24"/>
          <w:szCs w:val="24"/>
        </w:rPr>
        <w:t>социального</w:t>
      </w:r>
      <w:r w:rsidRPr="00147EA0">
        <w:rPr>
          <w:b/>
          <w:spacing w:val="36"/>
          <w:sz w:val="24"/>
          <w:szCs w:val="24"/>
        </w:rPr>
        <w:t xml:space="preserve"> </w:t>
      </w:r>
      <w:r w:rsidRPr="00147EA0">
        <w:rPr>
          <w:b/>
          <w:sz w:val="24"/>
          <w:szCs w:val="24"/>
        </w:rPr>
        <w:t>проката</w:t>
      </w:r>
    </w:p>
    <w:p w:rsidR="00CA699A" w:rsidRPr="00147EA0" w:rsidRDefault="00D57078" w:rsidP="00817E3B">
      <w:pPr>
        <w:pStyle w:val="1"/>
        <w:spacing w:line="276" w:lineRule="auto"/>
        <w:ind w:right="143" w:firstLine="0"/>
        <w:rPr>
          <w:spacing w:val="-6"/>
          <w:sz w:val="24"/>
          <w:szCs w:val="24"/>
        </w:rPr>
      </w:pPr>
      <w:r w:rsidRPr="00147EA0">
        <w:rPr>
          <w:spacing w:val="-6"/>
          <w:sz w:val="24"/>
          <w:szCs w:val="24"/>
        </w:rPr>
        <w:t>игрового</w:t>
      </w:r>
      <w:r w:rsidRPr="00147EA0">
        <w:rPr>
          <w:spacing w:val="3"/>
          <w:sz w:val="24"/>
          <w:szCs w:val="24"/>
        </w:rPr>
        <w:t xml:space="preserve"> </w:t>
      </w:r>
      <w:r w:rsidR="002205B1" w:rsidRPr="00147EA0">
        <w:rPr>
          <w:spacing w:val="3"/>
          <w:sz w:val="24"/>
          <w:szCs w:val="24"/>
        </w:rPr>
        <w:t xml:space="preserve">и развивающего </w:t>
      </w:r>
      <w:r w:rsidR="002205B1" w:rsidRPr="00147EA0">
        <w:rPr>
          <w:spacing w:val="-6"/>
          <w:sz w:val="24"/>
          <w:szCs w:val="24"/>
        </w:rPr>
        <w:t>оборудовани</w:t>
      </w:r>
      <w:r w:rsidRPr="00147EA0">
        <w:rPr>
          <w:spacing w:val="-6"/>
          <w:sz w:val="24"/>
          <w:szCs w:val="24"/>
        </w:rPr>
        <w:t>я</w:t>
      </w:r>
      <w:r w:rsidR="002205B1" w:rsidRPr="00147EA0">
        <w:rPr>
          <w:spacing w:val="-6"/>
          <w:sz w:val="24"/>
          <w:szCs w:val="24"/>
        </w:rPr>
        <w:t xml:space="preserve">, в том числе </w:t>
      </w:r>
      <w:proofErr w:type="spellStart"/>
      <w:r w:rsidR="002205B1" w:rsidRPr="00147EA0">
        <w:rPr>
          <w:spacing w:val="-6"/>
          <w:sz w:val="24"/>
          <w:szCs w:val="24"/>
        </w:rPr>
        <w:t>игротерапевтического</w:t>
      </w:r>
      <w:proofErr w:type="spellEnd"/>
      <w:r w:rsidR="002205B1" w:rsidRPr="00147EA0">
        <w:rPr>
          <w:spacing w:val="-6"/>
          <w:sz w:val="24"/>
          <w:szCs w:val="24"/>
        </w:rPr>
        <w:t xml:space="preserve"> кабинета</w:t>
      </w:r>
    </w:p>
    <w:p w:rsidR="004D2811" w:rsidRPr="00147EA0" w:rsidRDefault="004D2811" w:rsidP="00147EA0">
      <w:pPr>
        <w:pStyle w:val="1"/>
        <w:spacing w:line="276" w:lineRule="auto"/>
        <w:ind w:right="143" w:firstLine="0"/>
        <w:jc w:val="both"/>
        <w:rPr>
          <w:sz w:val="24"/>
          <w:szCs w:val="24"/>
        </w:rPr>
      </w:pPr>
    </w:p>
    <w:p w:rsidR="004D2811" w:rsidRPr="00147EA0" w:rsidRDefault="00D57078" w:rsidP="00147EA0">
      <w:pPr>
        <w:pStyle w:val="a4"/>
        <w:numPr>
          <w:ilvl w:val="1"/>
          <w:numId w:val="3"/>
        </w:numPr>
        <w:tabs>
          <w:tab w:val="left" w:pos="600"/>
        </w:tabs>
        <w:spacing w:line="276" w:lineRule="auto"/>
        <w:ind w:right="69" w:hanging="571"/>
        <w:jc w:val="both"/>
        <w:rPr>
          <w:sz w:val="24"/>
          <w:szCs w:val="24"/>
        </w:rPr>
      </w:pPr>
      <w:r w:rsidRPr="00147EA0">
        <w:rPr>
          <w:position w:val="1"/>
          <w:sz w:val="24"/>
          <w:szCs w:val="24"/>
        </w:rPr>
        <w:t>Пункт социального проката</w:t>
      </w:r>
      <w:r w:rsidR="009C075B" w:rsidRPr="00147EA0">
        <w:rPr>
          <w:position w:val="1"/>
          <w:sz w:val="24"/>
          <w:szCs w:val="24"/>
        </w:rPr>
        <w:t xml:space="preserve">, в том числе </w:t>
      </w:r>
      <w:proofErr w:type="spellStart"/>
      <w:r w:rsidR="009C075B" w:rsidRPr="00147EA0">
        <w:rPr>
          <w:position w:val="1"/>
          <w:sz w:val="24"/>
          <w:szCs w:val="24"/>
        </w:rPr>
        <w:t>игротерапевтический</w:t>
      </w:r>
      <w:proofErr w:type="spellEnd"/>
      <w:r w:rsidR="009C075B" w:rsidRPr="00147EA0">
        <w:rPr>
          <w:position w:val="1"/>
          <w:sz w:val="24"/>
          <w:szCs w:val="24"/>
        </w:rPr>
        <w:t xml:space="preserve"> кабинет</w:t>
      </w:r>
      <w:r w:rsidR="007A4729">
        <w:rPr>
          <w:position w:val="1"/>
          <w:sz w:val="24"/>
          <w:szCs w:val="24"/>
        </w:rPr>
        <w:t>,</w:t>
      </w:r>
    </w:p>
    <w:p w:rsidR="00BA019D" w:rsidRPr="00147EA0" w:rsidRDefault="00D57078" w:rsidP="00147EA0">
      <w:pPr>
        <w:tabs>
          <w:tab w:val="left" w:pos="600"/>
        </w:tabs>
        <w:spacing w:line="276" w:lineRule="auto"/>
        <w:ind w:left="29" w:right="69"/>
        <w:jc w:val="both"/>
        <w:rPr>
          <w:spacing w:val="-2"/>
          <w:sz w:val="24"/>
          <w:szCs w:val="24"/>
        </w:rPr>
      </w:pPr>
      <w:r w:rsidRPr="00147EA0">
        <w:rPr>
          <w:position w:val="1"/>
          <w:sz w:val="24"/>
          <w:szCs w:val="24"/>
        </w:rPr>
        <w:t xml:space="preserve">создается </w:t>
      </w:r>
      <w:r w:rsidRPr="00147EA0">
        <w:rPr>
          <w:color w:val="131313"/>
          <w:position w:val="1"/>
          <w:sz w:val="24"/>
          <w:szCs w:val="24"/>
        </w:rPr>
        <w:t xml:space="preserve">с </w:t>
      </w:r>
      <w:r w:rsidRPr="00147EA0">
        <w:rPr>
          <w:position w:val="1"/>
          <w:sz w:val="24"/>
          <w:szCs w:val="24"/>
        </w:rPr>
        <w:t xml:space="preserve">целью </w:t>
      </w:r>
      <w:r w:rsidR="009C075B" w:rsidRPr="00147EA0">
        <w:rPr>
          <w:sz w:val="24"/>
          <w:szCs w:val="24"/>
          <w:shd w:val="clear" w:color="auto" w:fill="FFFFFF"/>
        </w:rPr>
        <w:t xml:space="preserve">бесплатного пользования развивающими и игровыми средствами для </w:t>
      </w:r>
      <w:r w:rsidR="009C075B" w:rsidRPr="00147EA0">
        <w:rPr>
          <w:sz w:val="24"/>
          <w:szCs w:val="24"/>
          <w:shd w:val="clear" w:color="auto" w:fill="FFFFFF"/>
        </w:rPr>
        <w:lastRenderedPageBreak/>
        <w:t xml:space="preserve">оздоровления детей в домашних условиях, а также </w:t>
      </w:r>
      <w:r w:rsidR="009C075B" w:rsidRPr="00147EA0">
        <w:rPr>
          <w:spacing w:val="-2"/>
          <w:sz w:val="24"/>
          <w:szCs w:val="24"/>
        </w:rPr>
        <w:t xml:space="preserve"> </w:t>
      </w:r>
      <w:r w:rsidR="009C075B" w:rsidRPr="00147EA0">
        <w:rPr>
          <w:sz w:val="24"/>
          <w:szCs w:val="24"/>
          <w:shd w:val="clear" w:color="auto" w:fill="FFFFFF"/>
        </w:rPr>
        <w:t>проведения практических занятий и консультирований родителей по вопросам оказания услуг ранней помощи</w:t>
      </w:r>
      <w:r w:rsidR="009C075B" w:rsidRPr="00147EA0">
        <w:rPr>
          <w:spacing w:val="-2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в</w:t>
      </w:r>
      <w:r w:rsidRPr="00147EA0">
        <w:rPr>
          <w:spacing w:val="-14"/>
          <w:sz w:val="24"/>
          <w:szCs w:val="24"/>
        </w:rPr>
        <w:t xml:space="preserve"> </w:t>
      </w:r>
      <w:r w:rsidR="009C075B" w:rsidRPr="00147EA0">
        <w:rPr>
          <w:spacing w:val="-14"/>
          <w:sz w:val="24"/>
          <w:szCs w:val="24"/>
        </w:rPr>
        <w:t xml:space="preserve">рамках выездной </w:t>
      </w:r>
      <w:r w:rsidRPr="00147EA0">
        <w:rPr>
          <w:spacing w:val="-2"/>
          <w:sz w:val="24"/>
          <w:szCs w:val="24"/>
        </w:rPr>
        <w:t>служб</w:t>
      </w:r>
      <w:r w:rsidR="009C075B" w:rsidRPr="00147EA0">
        <w:rPr>
          <w:spacing w:val="-2"/>
          <w:sz w:val="24"/>
          <w:szCs w:val="24"/>
        </w:rPr>
        <w:t>ы</w:t>
      </w:r>
      <w:r w:rsidRPr="00147EA0">
        <w:rPr>
          <w:spacing w:val="-12"/>
          <w:sz w:val="24"/>
          <w:szCs w:val="24"/>
        </w:rPr>
        <w:t xml:space="preserve"> </w:t>
      </w:r>
      <w:r w:rsidR="009C075B" w:rsidRPr="00147EA0">
        <w:rPr>
          <w:spacing w:val="-12"/>
          <w:sz w:val="24"/>
          <w:szCs w:val="24"/>
        </w:rPr>
        <w:t xml:space="preserve"> ранней помощи </w:t>
      </w:r>
      <w:r w:rsidRPr="00147EA0">
        <w:rPr>
          <w:spacing w:val="-2"/>
          <w:sz w:val="24"/>
          <w:szCs w:val="24"/>
        </w:rPr>
        <w:t>«Домашний</w:t>
      </w:r>
      <w:r w:rsidRPr="00147EA0">
        <w:rPr>
          <w:spacing w:val="-10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консультант».</w:t>
      </w:r>
    </w:p>
    <w:p w:rsidR="004D2811" w:rsidRPr="00147EA0" w:rsidRDefault="004D2811" w:rsidP="00147EA0">
      <w:pPr>
        <w:tabs>
          <w:tab w:val="left" w:pos="600"/>
        </w:tabs>
        <w:spacing w:line="276" w:lineRule="auto"/>
        <w:ind w:left="29" w:right="69"/>
        <w:jc w:val="both"/>
        <w:rPr>
          <w:sz w:val="24"/>
          <w:szCs w:val="24"/>
        </w:rPr>
      </w:pPr>
    </w:p>
    <w:p w:rsidR="00147EA0" w:rsidRDefault="00CA699A" w:rsidP="00147EA0">
      <w:pPr>
        <w:pStyle w:val="a4"/>
        <w:numPr>
          <w:ilvl w:val="1"/>
          <w:numId w:val="3"/>
        </w:numPr>
        <w:tabs>
          <w:tab w:val="left" w:pos="600"/>
        </w:tabs>
        <w:spacing w:line="276" w:lineRule="auto"/>
        <w:ind w:right="69"/>
        <w:rPr>
          <w:sz w:val="24"/>
          <w:szCs w:val="24"/>
        </w:rPr>
      </w:pPr>
      <w:r w:rsidRPr="00147EA0">
        <w:rPr>
          <w:sz w:val="24"/>
          <w:szCs w:val="24"/>
        </w:rPr>
        <w:t xml:space="preserve">Для </w:t>
      </w:r>
      <w:r w:rsidR="007A4729">
        <w:rPr>
          <w:sz w:val="24"/>
          <w:szCs w:val="24"/>
        </w:rPr>
        <w:t>осуществления</w:t>
      </w:r>
      <w:r w:rsidRPr="00147EA0">
        <w:rPr>
          <w:sz w:val="24"/>
          <w:szCs w:val="24"/>
        </w:rPr>
        <w:t xml:space="preserve"> намеченной</w:t>
      </w:r>
      <w:r w:rsidRPr="00147EA0">
        <w:rPr>
          <w:sz w:val="24"/>
          <w:szCs w:val="24"/>
        </w:rPr>
        <w:tab/>
        <w:t>цел</w:t>
      </w:r>
      <w:r w:rsidR="004D2811" w:rsidRPr="00147EA0">
        <w:rPr>
          <w:sz w:val="24"/>
          <w:szCs w:val="24"/>
        </w:rPr>
        <w:t>и специалистами</w:t>
      </w:r>
      <w:r w:rsidR="004D2811" w:rsidRPr="00147EA0">
        <w:rPr>
          <w:sz w:val="24"/>
          <w:szCs w:val="24"/>
        </w:rPr>
        <w:tab/>
        <w:t>выездной службы</w:t>
      </w:r>
      <w:r w:rsidR="00147EA0">
        <w:rPr>
          <w:sz w:val="24"/>
          <w:szCs w:val="24"/>
        </w:rPr>
        <w:t xml:space="preserve"> ранней</w:t>
      </w:r>
    </w:p>
    <w:p w:rsidR="004F0680" w:rsidRPr="00147EA0" w:rsidRDefault="00147EA0" w:rsidP="00147EA0">
      <w:pPr>
        <w:tabs>
          <w:tab w:val="left" w:pos="600"/>
        </w:tabs>
        <w:spacing w:line="276" w:lineRule="auto"/>
        <w:ind w:left="28" w:right="69"/>
        <w:rPr>
          <w:sz w:val="24"/>
          <w:szCs w:val="24"/>
        </w:rPr>
      </w:pPr>
      <w:r w:rsidRPr="00147EA0">
        <w:rPr>
          <w:sz w:val="24"/>
          <w:szCs w:val="24"/>
        </w:rPr>
        <w:t xml:space="preserve">помощи </w:t>
      </w:r>
      <w:r w:rsidR="00CA699A" w:rsidRPr="00147EA0">
        <w:rPr>
          <w:sz w:val="24"/>
          <w:szCs w:val="24"/>
        </w:rPr>
        <w:t xml:space="preserve">«Домашний консультант» реализуются следующие мероприятия: </w:t>
      </w:r>
    </w:p>
    <w:p w:rsidR="00147EA0" w:rsidRDefault="008F7BA9" w:rsidP="00147EA0">
      <w:pPr>
        <w:pStyle w:val="a4"/>
        <w:numPr>
          <w:ilvl w:val="0"/>
          <w:numId w:val="5"/>
        </w:numPr>
        <w:tabs>
          <w:tab w:val="left" w:pos="600"/>
        </w:tabs>
        <w:spacing w:line="276" w:lineRule="auto"/>
        <w:ind w:right="69"/>
        <w:jc w:val="left"/>
        <w:rPr>
          <w:sz w:val="24"/>
          <w:szCs w:val="24"/>
        </w:rPr>
      </w:pPr>
      <w:r w:rsidRPr="00147EA0">
        <w:rPr>
          <w:sz w:val="24"/>
          <w:szCs w:val="24"/>
        </w:rPr>
        <w:t>проведение диагностики ребенка раннего во</w:t>
      </w:r>
      <w:r w:rsidR="004D2811" w:rsidRPr="00147EA0">
        <w:rPr>
          <w:sz w:val="24"/>
          <w:szCs w:val="24"/>
        </w:rPr>
        <w:t>зраста, который будет</w:t>
      </w:r>
      <w:r w:rsidR="00147EA0">
        <w:rPr>
          <w:sz w:val="24"/>
          <w:szCs w:val="24"/>
        </w:rPr>
        <w:t xml:space="preserve"> зачислен  </w:t>
      </w:r>
      <w:proofErr w:type="gramStart"/>
      <w:r w:rsidR="00147EA0">
        <w:rPr>
          <w:sz w:val="24"/>
          <w:szCs w:val="24"/>
        </w:rPr>
        <w:t>в</w:t>
      </w:r>
      <w:proofErr w:type="gramEnd"/>
    </w:p>
    <w:p w:rsidR="00CA699A" w:rsidRPr="00147EA0" w:rsidRDefault="004D2811" w:rsidP="00147EA0">
      <w:pPr>
        <w:tabs>
          <w:tab w:val="left" w:pos="600"/>
        </w:tabs>
        <w:spacing w:line="276" w:lineRule="auto"/>
        <w:ind w:right="69"/>
        <w:rPr>
          <w:sz w:val="24"/>
          <w:szCs w:val="24"/>
        </w:rPr>
      </w:pPr>
      <w:r w:rsidRPr="00147EA0">
        <w:rPr>
          <w:sz w:val="24"/>
          <w:szCs w:val="24"/>
        </w:rPr>
        <w:t xml:space="preserve">выездную </w:t>
      </w:r>
      <w:r w:rsidR="008F7BA9" w:rsidRPr="00147EA0">
        <w:rPr>
          <w:sz w:val="24"/>
          <w:szCs w:val="24"/>
        </w:rPr>
        <w:t>службу ранней помощи «Домашний консультант»;</w:t>
      </w:r>
    </w:p>
    <w:p w:rsidR="004D2811" w:rsidRPr="00147EA0" w:rsidRDefault="008F7BA9" w:rsidP="00147EA0">
      <w:pPr>
        <w:pStyle w:val="a4"/>
        <w:numPr>
          <w:ilvl w:val="0"/>
          <w:numId w:val="5"/>
        </w:numPr>
        <w:tabs>
          <w:tab w:val="left" w:pos="600"/>
        </w:tabs>
        <w:spacing w:line="276" w:lineRule="auto"/>
        <w:ind w:right="69"/>
        <w:jc w:val="left"/>
        <w:rPr>
          <w:sz w:val="24"/>
          <w:szCs w:val="24"/>
        </w:rPr>
      </w:pPr>
      <w:r w:rsidRPr="00147EA0">
        <w:rPr>
          <w:sz w:val="24"/>
          <w:szCs w:val="24"/>
        </w:rPr>
        <w:t>по результатам проведенной диагностики определяются виды</w:t>
      </w:r>
      <w:r w:rsidR="00E97607" w:rsidRPr="00147EA0">
        <w:rPr>
          <w:sz w:val="24"/>
          <w:szCs w:val="24"/>
        </w:rPr>
        <w:t xml:space="preserve"> </w:t>
      </w:r>
      <w:proofErr w:type="gramStart"/>
      <w:r w:rsidR="00E97607" w:rsidRPr="00147EA0">
        <w:rPr>
          <w:sz w:val="24"/>
          <w:szCs w:val="24"/>
        </w:rPr>
        <w:t>игрового</w:t>
      </w:r>
      <w:proofErr w:type="gramEnd"/>
      <w:r w:rsidR="004D2811" w:rsidRPr="00147EA0">
        <w:rPr>
          <w:sz w:val="24"/>
          <w:szCs w:val="24"/>
        </w:rPr>
        <w:t xml:space="preserve"> и</w:t>
      </w:r>
    </w:p>
    <w:p w:rsidR="00CE346F" w:rsidRPr="00147EA0" w:rsidRDefault="008F7BA9" w:rsidP="00147EA0">
      <w:pPr>
        <w:tabs>
          <w:tab w:val="left" w:pos="600"/>
        </w:tabs>
        <w:spacing w:line="276" w:lineRule="auto"/>
        <w:ind w:right="69"/>
        <w:rPr>
          <w:sz w:val="24"/>
          <w:szCs w:val="24"/>
        </w:rPr>
      </w:pPr>
      <w:r w:rsidRPr="00147EA0">
        <w:rPr>
          <w:sz w:val="24"/>
          <w:szCs w:val="24"/>
        </w:rPr>
        <w:t>развивающего оборудования</w:t>
      </w:r>
      <w:r w:rsidR="00CE346F" w:rsidRPr="00147EA0">
        <w:rPr>
          <w:sz w:val="24"/>
          <w:szCs w:val="24"/>
        </w:rPr>
        <w:t xml:space="preserve">, </w:t>
      </w:r>
      <w:r w:rsidR="002C5FD9" w:rsidRPr="00147EA0">
        <w:rPr>
          <w:sz w:val="24"/>
          <w:szCs w:val="24"/>
        </w:rPr>
        <w:t>необходимого для формирования или развития у ребенка навыков функционирования в социальной среде, а также продолжительность периода его применения</w:t>
      </w:r>
      <w:r w:rsidR="00CE346F" w:rsidRPr="00147EA0">
        <w:rPr>
          <w:sz w:val="24"/>
          <w:szCs w:val="24"/>
        </w:rPr>
        <w:t>;</w:t>
      </w:r>
    </w:p>
    <w:p w:rsidR="00147EA0" w:rsidRDefault="00CE346F" w:rsidP="00147EA0">
      <w:pPr>
        <w:pStyle w:val="a4"/>
        <w:numPr>
          <w:ilvl w:val="0"/>
          <w:numId w:val="5"/>
        </w:numPr>
        <w:tabs>
          <w:tab w:val="left" w:pos="600"/>
        </w:tabs>
        <w:spacing w:line="276" w:lineRule="auto"/>
        <w:ind w:right="69"/>
        <w:jc w:val="left"/>
        <w:rPr>
          <w:sz w:val="24"/>
          <w:szCs w:val="24"/>
        </w:rPr>
      </w:pPr>
      <w:r w:rsidRPr="00147EA0">
        <w:rPr>
          <w:sz w:val="24"/>
          <w:szCs w:val="24"/>
        </w:rPr>
        <w:t xml:space="preserve">обучение родителей </w:t>
      </w:r>
      <w:r w:rsidR="004F0680" w:rsidRPr="00147EA0">
        <w:rPr>
          <w:sz w:val="24"/>
          <w:szCs w:val="24"/>
        </w:rPr>
        <w:t xml:space="preserve">(законных представителей) </w:t>
      </w:r>
      <w:r w:rsidRPr="00147EA0">
        <w:rPr>
          <w:sz w:val="24"/>
          <w:szCs w:val="24"/>
        </w:rPr>
        <w:t>навыкам поль</w:t>
      </w:r>
      <w:r w:rsidR="004F0680" w:rsidRPr="00147EA0">
        <w:rPr>
          <w:sz w:val="24"/>
          <w:szCs w:val="24"/>
        </w:rPr>
        <w:t>зования</w:t>
      </w:r>
      <w:r w:rsidR="00147EA0">
        <w:rPr>
          <w:sz w:val="24"/>
          <w:szCs w:val="24"/>
        </w:rPr>
        <w:t xml:space="preserve"> </w:t>
      </w:r>
      <w:r w:rsidRPr="00147EA0">
        <w:rPr>
          <w:sz w:val="24"/>
          <w:szCs w:val="24"/>
        </w:rPr>
        <w:t>игров</w:t>
      </w:r>
      <w:r w:rsidR="00147EA0">
        <w:rPr>
          <w:sz w:val="24"/>
          <w:szCs w:val="24"/>
        </w:rPr>
        <w:t>ым и</w:t>
      </w:r>
    </w:p>
    <w:p w:rsidR="00CE346F" w:rsidRPr="00147EA0" w:rsidRDefault="0054161E" w:rsidP="00147EA0">
      <w:pPr>
        <w:tabs>
          <w:tab w:val="left" w:pos="600"/>
        </w:tabs>
        <w:spacing w:line="276" w:lineRule="auto"/>
        <w:ind w:right="69"/>
        <w:rPr>
          <w:sz w:val="24"/>
          <w:szCs w:val="24"/>
        </w:rPr>
      </w:pPr>
      <w:r w:rsidRPr="00147EA0">
        <w:rPr>
          <w:sz w:val="24"/>
          <w:szCs w:val="24"/>
        </w:rPr>
        <w:t>развивающим</w:t>
      </w:r>
      <w:r w:rsidR="004F0680" w:rsidRPr="00147EA0">
        <w:rPr>
          <w:sz w:val="24"/>
          <w:szCs w:val="24"/>
        </w:rPr>
        <w:t xml:space="preserve"> </w:t>
      </w:r>
      <w:r w:rsidRPr="00147EA0">
        <w:rPr>
          <w:sz w:val="24"/>
          <w:szCs w:val="24"/>
        </w:rPr>
        <w:t>оборудованием</w:t>
      </w:r>
      <w:r w:rsidR="00CE346F" w:rsidRPr="00147EA0">
        <w:rPr>
          <w:sz w:val="24"/>
          <w:szCs w:val="24"/>
        </w:rPr>
        <w:t xml:space="preserve"> для создания ребенку раннего возраста  </w:t>
      </w:r>
      <w:r w:rsidR="007A4729">
        <w:rPr>
          <w:sz w:val="24"/>
          <w:szCs w:val="24"/>
        </w:rPr>
        <w:t xml:space="preserve">благоприятного </w:t>
      </w:r>
      <w:r w:rsidR="00CE346F" w:rsidRPr="00147EA0">
        <w:rPr>
          <w:sz w:val="24"/>
          <w:szCs w:val="24"/>
        </w:rPr>
        <w:t>пространства в домашних условиях;</w:t>
      </w:r>
    </w:p>
    <w:p w:rsidR="00147EA0" w:rsidRDefault="00CE346F" w:rsidP="00147EA0">
      <w:pPr>
        <w:pStyle w:val="a4"/>
        <w:numPr>
          <w:ilvl w:val="0"/>
          <w:numId w:val="5"/>
        </w:numPr>
        <w:tabs>
          <w:tab w:val="left" w:pos="600"/>
        </w:tabs>
        <w:spacing w:line="276" w:lineRule="auto"/>
        <w:ind w:right="69"/>
        <w:jc w:val="left"/>
        <w:rPr>
          <w:sz w:val="24"/>
          <w:szCs w:val="24"/>
        </w:rPr>
      </w:pPr>
      <w:r w:rsidRPr="00147EA0">
        <w:rPr>
          <w:sz w:val="24"/>
          <w:szCs w:val="24"/>
        </w:rPr>
        <w:t xml:space="preserve">проведение динамического контроля, в том числе  </w:t>
      </w:r>
      <w:r w:rsidR="007A4729">
        <w:rPr>
          <w:sz w:val="24"/>
          <w:szCs w:val="24"/>
        </w:rPr>
        <w:t xml:space="preserve">в </w:t>
      </w:r>
      <w:r w:rsidRPr="00147EA0">
        <w:rPr>
          <w:sz w:val="24"/>
          <w:szCs w:val="24"/>
        </w:rPr>
        <w:t>дистанционно</w:t>
      </w:r>
      <w:r w:rsidR="007A4729">
        <w:rPr>
          <w:sz w:val="24"/>
          <w:szCs w:val="24"/>
        </w:rPr>
        <w:t>м</w:t>
      </w:r>
      <w:r w:rsidR="00147EA0">
        <w:rPr>
          <w:sz w:val="24"/>
          <w:szCs w:val="24"/>
        </w:rPr>
        <w:t xml:space="preserve"> </w:t>
      </w:r>
      <w:r w:rsidRPr="00147EA0">
        <w:rPr>
          <w:sz w:val="24"/>
          <w:szCs w:val="24"/>
        </w:rPr>
        <w:t>формат</w:t>
      </w:r>
      <w:r w:rsidR="007A4729">
        <w:rPr>
          <w:sz w:val="24"/>
          <w:szCs w:val="24"/>
        </w:rPr>
        <w:t>е</w:t>
      </w:r>
      <w:r w:rsidR="00147EA0">
        <w:rPr>
          <w:sz w:val="24"/>
          <w:szCs w:val="24"/>
        </w:rPr>
        <w:t xml:space="preserve">, </w:t>
      </w:r>
      <w:proofErr w:type="gramStart"/>
      <w:r w:rsidR="00147EA0">
        <w:rPr>
          <w:sz w:val="24"/>
          <w:szCs w:val="24"/>
        </w:rPr>
        <w:t>за</w:t>
      </w:r>
      <w:proofErr w:type="gramEnd"/>
    </w:p>
    <w:p w:rsidR="00CE346F" w:rsidRPr="00147EA0" w:rsidRDefault="00CE346F" w:rsidP="00147EA0">
      <w:pPr>
        <w:tabs>
          <w:tab w:val="left" w:pos="600"/>
        </w:tabs>
        <w:spacing w:line="276" w:lineRule="auto"/>
        <w:ind w:right="69"/>
        <w:rPr>
          <w:sz w:val="24"/>
          <w:szCs w:val="24"/>
        </w:rPr>
      </w:pPr>
      <w:r w:rsidRPr="00147EA0">
        <w:rPr>
          <w:sz w:val="24"/>
          <w:szCs w:val="24"/>
        </w:rPr>
        <w:t>эффективностью развивающего процесса</w:t>
      </w:r>
      <w:r w:rsidR="007A4729">
        <w:rPr>
          <w:sz w:val="24"/>
          <w:szCs w:val="24"/>
        </w:rPr>
        <w:t>,</w:t>
      </w:r>
      <w:r w:rsidRPr="00147EA0">
        <w:rPr>
          <w:sz w:val="24"/>
          <w:szCs w:val="24"/>
        </w:rPr>
        <w:t xml:space="preserve"> осуществляющего родителями</w:t>
      </w:r>
      <w:r w:rsidR="004F0680" w:rsidRPr="00147EA0">
        <w:rPr>
          <w:sz w:val="24"/>
          <w:szCs w:val="24"/>
        </w:rPr>
        <w:t xml:space="preserve"> (законными представителями)</w:t>
      </w:r>
      <w:r w:rsidRPr="00147EA0">
        <w:rPr>
          <w:sz w:val="24"/>
          <w:szCs w:val="24"/>
        </w:rPr>
        <w:t>;</w:t>
      </w:r>
    </w:p>
    <w:p w:rsidR="00147EA0" w:rsidRDefault="004F0680" w:rsidP="00147EA0">
      <w:pPr>
        <w:pStyle w:val="a4"/>
        <w:numPr>
          <w:ilvl w:val="0"/>
          <w:numId w:val="5"/>
        </w:numPr>
        <w:tabs>
          <w:tab w:val="left" w:pos="600"/>
        </w:tabs>
        <w:spacing w:line="276" w:lineRule="auto"/>
        <w:ind w:right="69"/>
        <w:jc w:val="left"/>
        <w:rPr>
          <w:sz w:val="24"/>
          <w:szCs w:val="24"/>
        </w:rPr>
      </w:pPr>
      <w:r w:rsidRPr="00147EA0">
        <w:rPr>
          <w:sz w:val="24"/>
          <w:szCs w:val="24"/>
        </w:rPr>
        <w:t>консультирование родителей (законных представителей) ребенка раннего</w:t>
      </w:r>
    </w:p>
    <w:p w:rsidR="00CE346F" w:rsidRPr="00147EA0" w:rsidRDefault="00147EA0" w:rsidP="00147EA0">
      <w:pPr>
        <w:tabs>
          <w:tab w:val="left" w:pos="600"/>
        </w:tabs>
        <w:spacing w:line="276" w:lineRule="auto"/>
        <w:ind w:right="69"/>
        <w:rPr>
          <w:sz w:val="24"/>
          <w:szCs w:val="24"/>
        </w:rPr>
      </w:pPr>
      <w:r w:rsidRPr="00147EA0">
        <w:rPr>
          <w:sz w:val="24"/>
          <w:szCs w:val="24"/>
        </w:rPr>
        <w:t xml:space="preserve">возраста, в </w:t>
      </w:r>
      <w:r w:rsidR="004F0680" w:rsidRPr="00147EA0">
        <w:rPr>
          <w:sz w:val="24"/>
          <w:szCs w:val="24"/>
        </w:rPr>
        <w:t xml:space="preserve">том числе </w:t>
      </w:r>
      <w:r w:rsidR="007A4729">
        <w:rPr>
          <w:sz w:val="24"/>
          <w:szCs w:val="24"/>
        </w:rPr>
        <w:t xml:space="preserve">в </w:t>
      </w:r>
      <w:r w:rsidR="004F0680" w:rsidRPr="00147EA0">
        <w:rPr>
          <w:sz w:val="24"/>
          <w:szCs w:val="24"/>
        </w:rPr>
        <w:t>дистанционно</w:t>
      </w:r>
      <w:r w:rsidR="007A4729">
        <w:rPr>
          <w:sz w:val="24"/>
          <w:szCs w:val="24"/>
        </w:rPr>
        <w:t>м</w:t>
      </w:r>
      <w:r w:rsidR="004F0680" w:rsidRPr="00147EA0">
        <w:rPr>
          <w:sz w:val="24"/>
          <w:szCs w:val="24"/>
        </w:rPr>
        <w:t xml:space="preserve"> формат</w:t>
      </w:r>
      <w:r w:rsidR="007A4729">
        <w:rPr>
          <w:sz w:val="24"/>
          <w:szCs w:val="24"/>
        </w:rPr>
        <w:t>е,</w:t>
      </w:r>
      <w:r w:rsidR="004F0680" w:rsidRPr="00147EA0">
        <w:rPr>
          <w:sz w:val="24"/>
          <w:szCs w:val="24"/>
        </w:rPr>
        <w:t xml:space="preserve"> о динамике развития ребенка и оценк</w:t>
      </w:r>
      <w:r w:rsidR="006F07BD">
        <w:rPr>
          <w:sz w:val="24"/>
          <w:szCs w:val="24"/>
        </w:rPr>
        <w:t>е</w:t>
      </w:r>
      <w:r w:rsidR="004F0680" w:rsidRPr="00147EA0">
        <w:rPr>
          <w:sz w:val="24"/>
          <w:szCs w:val="24"/>
        </w:rPr>
        <w:t xml:space="preserve"> результативности выданного игрового и развивающего оборудования;</w:t>
      </w:r>
    </w:p>
    <w:p w:rsidR="00147EA0" w:rsidRDefault="004F0680" w:rsidP="00147EA0">
      <w:pPr>
        <w:pStyle w:val="a4"/>
        <w:numPr>
          <w:ilvl w:val="0"/>
          <w:numId w:val="5"/>
        </w:numPr>
        <w:tabs>
          <w:tab w:val="left" w:pos="600"/>
        </w:tabs>
        <w:spacing w:line="276" w:lineRule="auto"/>
        <w:ind w:right="69"/>
        <w:jc w:val="left"/>
        <w:rPr>
          <w:sz w:val="24"/>
          <w:szCs w:val="24"/>
        </w:rPr>
      </w:pPr>
      <w:r w:rsidRPr="00147EA0">
        <w:rPr>
          <w:sz w:val="24"/>
          <w:szCs w:val="24"/>
        </w:rPr>
        <w:t>своевременное решение вопроса о замене при необходимости</w:t>
      </w:r>
      <w:r w:rsidR="00147EA0">
        <w:rPr>
          <w:sz w:val="24"/>
          <w:szCs w:val="24"/>
        </w:rPr>
        <w:t xml:space="preserve"> оборудования </w:t>
      </w:r>
      <w:proofErr w:type="gramStart"/>
      <w:r w:rsidR="00147EA0">
        <w:rPr>
          <w:sz w:val="24"/>
          <w:szCs w:val="24"/>
        </w:rPr>
        <w:t>на</w:t>
      </w:r>
      <w:proofErr w:type="gramEnd"/>
    </w:p>
    <w:p w:rsidR="00CA699A" w:rsidRPr="00147EA0" w:rsidRDefault="00147EA0" w:rsidP="00147EA0">
      <w:pPr>
        <w:tabs>
          <w:tab w:val="left" w:pos="600"/>
        </w:tabs>
        <w:spacing w:line="276" w:lineRule="auto"/>
        <w:ind w:right="69"/>
        <w:rPr>
          <w:sz w:val="24"/>
          <w:szCs w:val="24"/>
        </w:rPr>
      </w:pPr>
      <w:r w:rsidRPr="00147EA0">
        <w:rPr>
          <w:sz w:val="24"/>
          <w:szCs w:val="24"/>
        </w:rPr>
        <w:t xml:space="preserve">другой </w:t>
      </w:r>
      <w:r w:rsidR="004F0680" w:rsidRPr="00147EA0">
        <w:rPr>
          <w:sz w:val="24"/>
          <w:szCs w:val="24"/>
        </w:rPr>
        <w:t>вид или пролонгации периода его использования.</w:t>
      </w:r>
    </w:p>
    <w:p w:rsidR="004C6442" w:rsidRPr="00147EA0" w:rsidRDefault="004C6442" w:rsidP="00147EA0">
      <w:pPr>
        <w:pStyle w:val="a4"/>
        <w:tabs>
          <w:tab w:val="left" w:pos="600"/>
        </w:tabs>
        <w:spacing w:line="276" w:lineRule="auto"/>
        <w:ind w:left="600" w:right="69" w:firstLine="0"/>
        <w:rPr>
          <w:sz w:val="24"/>
          <w:szCs w:val="24"/>
        </w:rPr>
      </w:pPr>
    </w:p>
    <w:p w:rsidR="00CA699A" w:rsidRPr="00147EA0" w:rsidRDefault="00CA699A" w:rsidP="00147EA0">
      <w:pPr>
        <w:pStyle w:val="a4"/>
        <w:numPr>
          <w:ilvl w:val="0"/>
          <w:numId w:val="3"/>
        </w:numPr>
        <w:tabs>
          <w:tab w:val="left" w:pos="600"/>
        </w:tabs>
        <w:spacing w:line="276" w:lineRule="auto"/>
        <w:ind w:right="69"/>
        <w:jc w:val="both"/>
        <w:rPr>
          <w:b/>
          <w:sz w:val="24"/>
          <w:szCs w:val="24"/>
        </w:rPr>
      </w:pPr>
      <w:r w:rsidRPr="00147EA0">
        <w:rPr>
          <w:b/>
          <w:sz w:val="24"/>
          <w:szCs w:val="24"/>
        </w:rPr>
        <w:t>Целевая группа</w:t>
      </w:r>
    </w:p>
    <w:p w:rsidR="00CA699A" w:rsidRPr="00147EA0" w:rsidRDefault="00CA699A" w:rsidP="00147EA0">
      <w:pPr>
        <w:pStyle w:val="a4"/>
        <w:tabs>
          <w:tab w:val="left" w:pos="600"/>
        </w:tabs>
        <w:spacing w:line="276" w:lineRule="auto"/>
        <w:ind w:left="4264" w:right="69" w:firstLine="0"/>
        <w:rPr>
          <w:b/>
          <w:sz w:val="24"/>
          <w:szCs w:val="24"/>
        </w:rPr>
      </w:pPr>
    </w:p>
    <w:p w:rsidR="00205261" w:rsidRPr="00147EA0" w:rsidRDefault="00CA699A" w:rsidP="00147EA0">
      <w:pPr>
        <w:pStyle w:val="a4"/>
        <w:numPr>
          <w:ilvl w:val="1"/>
          <w:numId w:val="3"/>
        </w:numPr>
        <w:tabs>
          <w:tab w:val="left" w:pos="567"/>
        </w:tabs>
        <w:spacing w:before="10" w:line="276" w:lineRule="auto"/>
        <w:ind w:right="66" w:hanging="33"/>
        <w:jc w:val="both"/>
        <w:rPr>
          <w:sz w:val="24"/>
          <w:szCs w:val="24"/>
        </w:rPr>
      </w:pPr>
      <w:r w:rsidRPr="00147EA0">
        <w:rPr>
          <w:color w:val="1D1D1D"/>
          <w:spacing w:val="-8"/>
          <w:position w:val="1"/>
          <w:sz w:val="24"/>
          <w:szCs w:val="24"/>
        </w:rPr>
        <w:t>В целевую группу входят:</w:t>
      </w:r>
      <w:r w:rsidR="00D57078" w:rsidRPr="00147EA0">
        <w:rPr>
          <w:color w:val="1D1D1D"/>
          <w:spacing w:val="-7"/>
          <w:position w:val="1"/>
          <w:sz w:val="24"/>
          <w:szCs w:val="24"/>
        </w:rPr>
        <w:t xml:space="preserve"> </w:t>
      </w:r>
      <w:r w:rsidR="00D57078" w:rsidRPr="00147EA0">
        <w:rPr>
          <w:spacing w:val="-8"/>
          <w:position w:val="1"/>
          <w:sz w:val="24"/>
          <w:szCs w:val="24"/>
        </w:rPr>
        <w:t xml:space="preserve">дети </w:t>
      </w:r>
      <w:r w:rsidR="009C075B" w:rsidRPr="00147EA0">
        <w:rPr>
          <w:spacing w:val="-8"/>
          <w:position w:val="1"/>
          <w:sz w:val="24"/>
          <w:szCs w:val="24"/>
        </w:rPr>
        <w:t>от рождения до трех лет и их семьи</w:t>
      </w:r>
      <w:r w:rsidR="00D57078" w:rsidRPr="00147EA0">
        <w:rPr>
          <w:spacing w:val="-8"/>
          <w:position w:val="1"/>
          <w:sz w:val="24"/>
          <w:szCs w:val="24"/>
        </w:rPr>
        <w:t>,</w:t>
      </w:r>
    </w:p>
    <w:p w:rsidR="00BA019D" w:rsidRPr="00147EA0" w:rsidRDefault="00D57078" w:rsidP="00147EA0">
      <w:pPr>
        <w:tabs>
          <w:tab w:val="left" w:pos="567"/>
        </w:tabs>
        <w:spacing w:before="10" w:line="276" w:lineRule="auto"/>
        <w:ind w:right="66"/>
        <w:jc w:val="both"/>
        <w:rPr>
          <w:spacing w:val="-2"/>
          <w:sz w:val="24"/>
          <w:szCs w:val="24"/>
        </w:rPr>
      </w:pPr>
      <w:r w:rsidRPr="00147EA0">
        <w:rPr>
          <w:spacing w:val="-8"/>
          <w:position w:val="1"/>
          <w:sz w:val="24"/>
          <w:szCs w:val="24"/>
        </w:rPr>
        <w:t>получающие</w:t>
      </w:r>
      <w:r w:rsidRPr="00147EA0">
        <w:rPr>
          <w:spacing w:val="8"/>
          <w:position w:val="1"/>
          <w:sz w:val="24"/>
          <w:szCs w:val="24"/>
        </w:rPr>
        <w:t xml:space="preserve"> </w:t>
      </w:r>
      <w:r w:rsidRPr="00147EA0">
        <w:rPr>
          <w:spacing w:val="-8"/>
          <w:position w:val="1"/>
          <w:sz w:val="24"/>
          <w:szCs w:val="24"/>
        </w:rPr>
        <w:t>услуги</w:t>
      </w:r>
      <w:r w:rsidRPr="00147EA0">
        <w:rPr>
          <w:position w:val="1"/>
          <w:sz w:val="24"/>
          <w:szCs w:val="24"/>
        </w:rPr>
        <w:t xml:space="preserve"> </w:t>
      </w:r>
      <w:r w:rsidRPr="00147EA0">
        <w:rPr>
          <w:spacing w:val="-8"/>
          <w:position w:val="1"/>
          <w:sz w:val="24"/>
          <w:szCs w:val="24"/>
        </w:rPr>
        <w:t xml:space="preserve">ранней </w:t>
      </w:r>
      <w:r w:rsidR="009C075B" w:rsidRPr="00147EA0">
        <w:rPr>
          <w:spacing w:val="-2"/>
          <w:sz w:val="24"/>
          <w:szCs w:val="24"/>
        </w:rPr>
        <w:t>помощ</w:t>
      </w:r>
      <w:r w:rsidRPr="00147EA0">
        <w:rPr>
          <w:spacing w:val="-2"/>
          <w:sz w:val="24"/>
          <w:szCs w:val="24"/>
        </w:rPr>
        <w:t>и</w:t>
      </w:r>
      <w:r w:rsidRPr="00147EA0">
        <w:rPr>
          <w:spacing w:val="29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в</w:t>
      </w:r>
      <w:r w:rsidRPr="00147EA0">
        <w:rPr>
          <w:spacing w:val="11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домашних</w:t>
      </w:r>
      <w:r w:rsidRPr="00147EA0">
        <w:rPr>
          <w:spacing w:val="25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условиях</w:t>
      </w:r>
      <w:r w:rsidRPr="00147EA0">
        <w:rPr>
          <w:spacing w:val="25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в</w:t>
      </w:r>
      <w:r w:rsidRPr="00147EA0">
        <w:rPr>
          <w:spacing w:val="13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рамках</w:t>
      </w:r>
      <w:r w:rsidRPr="00147EA0">
        <w:rPr>
          <w:spacing w:val="28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выездной</w:t>
      </w:r>
      <w:r w:rsidRPr="00147EA0">
        <w:rPr>
          <w:spacing w:val="29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службы</w:t>
      </w:r>
      <w:r w:rsidRPr="00147EA0">
        <w:rPr>
          <w:spacing w:val="27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ранней</w:t>
      </w:r>
      <w:r w:rsidRPr="00147EA0">
        <w:rPr>
          <w:spacing w:val="25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помощи</w:t>
      </w:r>
      <w:r w:rsidRPr="00147EA0">
        <w:rPr>
          <w:spacing w:val="27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«Домашний</w:t>
      </w:r>
      <w:r w:rsidR="009C075B" w:rsidRPr="00147EA0">
        <w:rPr>
          <w:spacing w:val="-2"/>
          <w:sz w:val="24"/>
          <w:szCs w:val="24"/>
        </w:rPr>
        <w:t xml:space="preserve"> консультант»</w:t>
      </w:r>
      <w:r w:rsidR="00CA699A" w:rsidRPr="00147EA0">
        <w:rPr>
          <w:spacing w:val="-2"/>
          <w:sz w:val="24"/>
          <w:szCs w:val="24"/>
        </w:rPr>
        <w:t>.</w:t>
      </w:r>
    </w:p>
    <w:p w:rsidR="00205261" w:rsidRPr="00147EA0" w:rsidRDefault="00205261" w:rsidP="00147EA0">
      <w:pPr>
        <w:tabs>
          <w:tab w:val="left" w:pos="567"/>
        </w:tabs>
        <w:spacing w:before="10" w:line="276" w:lineRule="auto"/>
        <w:ind w:right="66"/>
        <w:jc w:val="both"/>
        <w:rPr>
          <w:spacing w:val="-2"/>
          <w:sz w:val="24"/>
          <w:szCs w:val="24"/>
        </w:rPr>
      </w:pPr>
    </w:p>
    <w:p w:rsidR="00205261" w:rsidRPr="00147EA0" w:rsidRDefault="00205261" w:rsidP="00147EA0">
      <w:pPr>
        <w:tabs>
          <w:tab w:val="left" w:pos="567"/>
        </w:tabs>
        <w:spacing w:before="10" w:line="276" w:lineRule="auto"/>
        <w:ind w:right="66"/>
        <w:jc w:val="both"/>
        <w:rPr>
          <w:b/>
          <w:sz w:val="24"/>
          <w:szCs w:val="24"/>
        </w:rPr>
      </w:pPr>
      <w:r w:rsidRPr="00147EA0">
        <w:rPr>
          <w:b/>
          <w:sz w:val="24"/>
          <w:szCs w:val="24"/>
        </w:rPr>
        <w:t xml:space="preserve">                          </w:t>
      </w:r>
      <w:r w:rsidR="00147EA0">
        <w:rPr>
          <w:b/>
          <w:sz w:val="24"/>
          <w:szCs w:val="24"/>
        </w:rPr>
        <w:t xml:space="preserve">           </w:t>
      </w:r>
      <w:r w:rsidRPr="00147EA0">
        <w:rPr>
          <w:b/>
          <w:sz w:val="24"/>
          <w:szCs w:val="24"/>
        </w:rPr>
        <w:t xml:space="preserve"> 4. Порядок  деятельности пункта проката,  </w:t>
      </w:r>
    </w:p>
    <w:p w:rsidR="004C6442" w:rsidRPr="00147EA0" w:rsidRDefault="00205261" w:rsidP="00147EA0">
      <w:pPr>
        <w:tabs>
          <w:tab w:val="left" w:pos="567"/>
        </w:tabs>
        <w:spacing w:before="10" w:line="276" w:lineRule="auto"/>
        <w:ind w:right="66"/>
        <w:jc w:val="both"/>
        <w:rPr>
          <w:b/>
          <w:sz w:val="24"/>
          <w:szCs w:val="24"/>
        </w:rPr>
      </w:pPr>
      <w:r w:rsidRPr="00147EA0">
        <w:rPr>
          <w:b/>
          <w:sz w:val="24"/>
          <w:szCs w:val="24"/>
        </w:rPr>
        <w:t xml:space="preserve">                        </w:t>
      </w:r>
      <w:r w:rsidR="00147EA0">
        <w:rPr>
          <w:b/>
          <w:sz w:val="24"/>
          <w:szCs w:val="24"/>
        </w:rPr>
        <w:t xml:space="preserve">      </w:t>
      </w:r>
      <w:r w:rsidRPr="00147EA0">
        <w:rPr>
          <w:b/>
          <w:sz w:val="24"/>
          <w:szCs w:val="24"/>
        </w:rPr>
        <w:t xml:space="preserve">  </w:t>
      </w:r>
      <w:r w:rsidR="00147EA0">
        <w:rPr>
          <w:b/>
          <w:sz w:val="24"/>
          <w:szCs w:val="24"/>
        </w:rPr>
        <w:t xml:space="preserve">    </w:t>
      </w:r>
      <w:r w:rsidRPr="00147EA0">
        <w:rPr>
          <w:b/>
          <w:sz w:val="24"/>
          <w:szCs w:val="24"/>
        </w:rPr>
        <w:t xml:space="preserve">в том числе </w:t>
      </w:r>
      <w:proofErr w:type="spellStart"/>
      <w:r w:rsidRPr="00147EA0">
        <w:rPr>
          <w:b/>
          <w:sz w:val="24"/>
          <w:szCs w:val="24"/>
        </w:rPr>
        <w:t>игротерапевтического</w:t>
      </w:r>
      <w:proofErr w:type="spellEnd"/>
      <w:r w:rsidRPr="00147EA0">
        <w:rPr>
          <w:b/>
          <w:sz w:val="24"/>
          <w:szCs w:val="24"/>
        </w:rPr>
        <w:t xml:space="preserve"> кабинета</w:t>
      </w:r>
    </w:p>
    <w:p w:rsidR="004C6442" w:rsidRPr="00147EA0" w:rsidRDefault="004C6442" w:rsidP="00147EA0">
      <w:pPr>
        <w:tabs>
          <w:tab w:val="left" w:pos="567"/>
        </w:tabs>
        <w:spacing w:before="10" w:line="276" w:lineRule="auto"/>
        <w:ind w:right="66"/>
        <w:jc w:val="both"/>
        <w:rPr>
          <w:b/>
          <w:sz w:val="24"/>
          <w:szCs w:val="24"/>
        </w:rPr>
      </w:pPr>
    </w:p>
    <w:p w:rsidR="00F3768C" w:rsidRPr="00147EA0" w:rsidRDefault="004C6442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147EA0">
        <w:rPr>
          <w:b/>
          <w:sz w:val="24"/>
          <w:szCs w:val="24"/>
        </w:rPr>
        <w:t xml:space="preserve">       4.1</w:t>
      </w:r>
      <w:r w:rsidRPr="00147EA0">
        <w:rPr>
          <w:sz w:val="24"/>
          <w:szCs w:val="24"/>
        </w:rPr>
        <w:t xml:space="preserve">.  </w:t>
      </w:r>
      <w:proofErr w:type="gramStart"/>
      <w:r w:rsidRPr="00147EA0">
        <w:rPr>
          <w:sz w:val="24"/>
          <w:szCs w:val="24"/>
        </w:rPr>
        <w:t>При зачислении</w:t>
      </w:r>
      <w:r w:rsidR="00205261" w:rsidRPr="00147EA0">
        <w:rPr>
          <w:sz w:val="24"/>
          <w:szCs w:val="24"/>
        </w:rPr>
        <w:t xml:space="preserve"> </w:t>
      </w:r>
      <w:r w:rsidRPr="00147EA0">
        <w:rPr>
          <w:sz w:val="24"/>
          <w:szCs w:val="24"/>
        </w:rPr>
        <w:t>ребенка</w:t>
      </w:r>
      <w:r w:rsidR="00205261" w:rsidRPr="00147EA0">
        <w:rPr>
          <w:sz w:val="24"/>
          <w:szCs w:val="24"/>
        </w:rPr>
        <w:t xml:space="preserve"> </w:t>
      </w:r>
      <w:r w:rsidR="00453302" w:rsidRPr="00147EA0">
        <w:rPr>
          <w:sz w:val="24"/>
          <w:szCs w:val="24"/>
        </w:rPr>
        <w:t xml:space="preserve">раннего возраста </w:t>
      </w:r>
      <w:r w:rsidR="002C5FD9" w:rsidRPr="00147EA0">
        <w:rPr>
          <w:sz w:val="24"/>
          <w:szCs w:val="24"/>
        </w:rPr>
        <w:t xml:space="preserve"> </w:t>
      </w:r>
      <w:r w:rsidRPr="00147EA0">
        <w:rPr>
          <w:sz w:val="24"/>
          <w:szCs w:val="24"/>
        </w:rPr>
        <w:t>в выездную службу ранней помощи «Домашний консультант»</w:t>
      </w:r>
      <w:r w:rsidR="006F07BD">
        <w:rPr>
          <w:sz w:val="24"/>
          <w:szCs w:val="24"/>
        </w:rPr>
        <w:t>,</w:t>
      </w:r>
      <w:r w:rsidR="00205261" w:rsidRPr="00147EA0">
        <w:rPr>
          <w:sz w:val="24"/>
          <w:szCs w:val="24"/>
        </w:rPr>
        <w:t xml:space="preserve"> </w:t>
      </w:r>
      <w:r w:rsidR="00F3768C" w:rsidRPr="00147EA0">
        <w:rPr>
          <w:sz w:val="24"/>
          <w:szCs w:val="24"/>
        </w:rPr>
        <w:t xml:space="preserve">на основании заявления </w:t>
      </w:r>
      <w:r w:rsidR="00F3768C" w:rsidRPr="00817E3B">
        <w:rPr>
          <w:b/>
          <w:sz w:val="24"/>
          <w:szCs w:val="24"/>
        </w:rPr>
        <w:t>(Приложение 1 к Положению)</w:t>
      </w:r>
      <w:r w:rsidR="00F3768C" w:rsidRPr="00147EA0">
        <w:rPr>
          <w:sz w:val="24"/>
          <w:szCs w:val="24"/>
        </w:rPr>
        <w:t xml:space="preserve"> родителей (законных представителей) o предоставлении игрового и развивающего оборудования во временное пользование</w:t>
      </w:r>
      <w:r w:rsidR="00C81229" w:rsidRPr="00147EA0">
        <w:rPr>
          <w:sz w:val="24"/>
          <w:szCs w:val="24"/>
        </w:rPr>
        <w:t>,</w:t>
      </w:r>
      <w:r w:rsidR="00F3768C" w:rsidRPr="00147EA0">
        <w:rPr>
          <w:sz w:val="24"/>
          <w:szCs w:val="24"/>
        </w:rPr>
        <w:t xml:space="preserve"> </w:t>
      </w:r>
      <w:r w:rsidR="00453302" w:rsidRPr="00147EA0">
        <w:rPr>
          <w:sz w:val="24"/>
          <w:szCs w:val="24"/>
        </w:rPr>
        <w:t xml:space="preserve">специалисты службы по результатам проведенной диагностики </w:t>
      </w:r>
      <w:r w:rsidR="00F3768C" w:rsidRPr="00147EA0">
        <w:rPr>
          <w:sz w:val="24"/>
          <w:szCs w:val="24"/>
        </w:rPr>
        <w:t xml:space="preserve">ребенка </w:t>
      </w:r>
      <w:r w:rsidR="00453302" w:rsidRPr="00147EA0">
        <w:rPr>
          <w:sz w:val="24"/>
          <w:szCs w:val="24"/>
        </w:rPr>
        <w:t xml:space="preserve">формируют набор игрового и развивающего оборудования для проведения непрерывного процесса </w:t>
      </w:r>
      <w:r w:rsidR="00B07555" w:rsidRPr="00147EA0">
        <w:rPr>
          <w:rStyle w:val="a7"/>
          <w:b w:val="0"/>
          <w:sz w:val="24"/>
          <w:szCs w:val="24"/>
          <w:shd w:val="clear" w:color="auto" w:fill="FFFFFF"/>
        </w:rPr>
        <w:t>стимуляции развития ребенка в естественной домашней среде</w:t>
      </w:r>
      <w:r w:rsidR="00F3768C" w:rsidRPr="00147EA0">
        <w:rPr>
          <w:rStyle w:val="a7"/>
          <w:b w:val="0"/>
          <w:sz w:val="24"/>
          <w:szCs w:val="24"/>
          <w:shd w:val="clear" w:color="auto" w:fill="FFFFFF"/>
        </w:rPr>
        <w:t>.</w:t>
      </w:r>
      <w:proofErr w:type="gramEnd"/>
    </w:p>
    <w:p w:rsidR="00147EA0" w:rsidRPr="00147EA0" w:rsidRDefault="00147EA0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</w:p>
    <w:p w:rsidR="00B07555" w:rsidRDefault="00B07555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147EA0">
        <w:rPr>
          <w:rStyle w:val="a7"/>
          <w:sz w:val="24"/>
          <w:szCs w:val="24"/>
          <w:shd w:val="clear" w:color="auto" w:fill="FFFFFF"/>
        </w:rPr>
        <w:t xml:space="preserve">      4.2.  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На основании </w:t>
      </w:r>
      <w:r w:rsidR="00F3768C" w:rsidRPr="00147EA0">
        <w:rPr>
          <w:rStyle w:val="a7"/>
          <w:b w:val="0"/>
          <w:sz w:val="24"/>
          <w:szCs w:val="24"/>
          <w:shd w:val="clear" w:color="auto" w:fill="FFFFFF"/>
        </w:rPr>
        <w:t xml:space="preserve">заявления и 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сформированного перечня с родителями (законными представителями) заключается договор о передаче игрового и развивающего оборудования на безвозмездной основе на период заключения договора, без права передачи оного третьим лицам </w:t>
      </w:r>
      <w:r w:rsidRPr="00817E3B">
        <w:rPr>
          <w:rStyle w:val="a7"/>
          <w:sz w:val="24"/>
          <w:szCs w:val="24"/>
          <w:shd w:val="clear" w:color="auto" w:fill="FFFFFF"/>
        </w:rPr>
        <w:t xml:space="preserve">(Приложение </w:t>
      </w:r>
      <w:r w:rsidR="00F3768C" w:rsidRPr="00817E3B">
        <w:rPr>
          <w:rStyle w:val="a7"/>
          <w:sz w:val="24"/>
          <w:szCs w:val="24"/>
          <w:shd w:val="clear" w:color="auto" w:fill="FFFFFF"/>
        </w:rPr>
        <w:t>2</w:t>
      </w:r>
      <w:r w:rsidRPr="00817E3B">
        <w:rPr>
          <w:rStyle w:val="a7"/>
          <w:sz w:val="24"/>
          <w:szCs w:val="24"/>
          <w:shd w:val="clear" w:color="auto" w:fill="FFFFFF"/>
        </w:rPr>
        <w:t xml:space="preserve"> к Положению).</w:t>
      </w:r>
    </w:p>
    <w:p w:rsidR="00147EA0" w:rsidRPr="00147EA0" w:rsidRDefault="00147EA0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</w:p>
    <w:p w:rsidR="00147EA0" w:rsidRPr="00147EA0" w:rsidRDefault="00147EA0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</w:p>
    <w:p w:rsidR="00147EA0" w:rsidRPr="00676654" w:rsidRDefault="00B07555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147EA0">
        <w:rPr>
          <w:rStyle w:val="a7"/>
          <w:sz w:val="24"/>
          <w:szCs w:val="24"/>
          <w:shd w:val="clear" w:color="auto" w:fill="FFFFFF"/>
        </w:rPr>
        <w:lastRenderedPageBreak/>
        <w:t xml:space="preserve">      4.3.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676654" w:rsidRPr="00676654">
        <w:rPr>
          <w:sz w:val="24"/>
          <w:szCs w:val="24"/>
        </w:rPr>
        <w:t>При выдаче оборудования родителям (законным представителям) проводится инструктаж по правилам его использования, мерам безопасности и уходу за оборудованием. Родители (законные представители) подписывают акт приема-передачи оборудования, в котором указывается перечень выданного оборудования, его состояние, срок использования и обязательства по его возврату в надлежащем состоянии.</w:t>
      </w:r>
      <w:r w:rsidR="00676654" w:rsidRPr="00676654">
        <w:rPr>
          <w:sz w:val="24"/>
          <w:szCs w:val="24"/>
        </w:rPr>
        <w:br/>
      </w:r>
    </w:p>
    <w:p w:rsidR="0051394A" w:rsidRPr="00147EA0" w:rsidRDefault="0051394A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147EA0">
        <w:rPr>
          <w:rStyle w:val="a7"/>
          <w:sz w:val="24"/>
          <w:szCs w:val="24"/>
          <w:shd w:val="clear" w:color="auto" w:fill="FFFFFF"/>
        </w:rPr>
        <w:t xml:space="preserve">      4.4.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  Выданное  в семью оборудование может быть изъято досрочно с последующим расторжением договора, если будет выявлено, что получатель умышленно ухудшает его состояние и (или) использует его не по назначению.</w:t>
      </w:r>
    </w:p>
    <w:p w:rsidR="00147EA0" w:rsidRPr="00147EA0" w:rsidRDefault="00147EA0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</w:p>
    <w:p w:rsidR="0051394A" w:rsidRPr="00147EA0" w:rsidRDefault="0051394A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147EA0">
        <w:rPr>
          <w:rStyle w:val="a7"/>
          <w:sz w:val="24"/>
          <w:szCs w:val="24"/>
          <w:shd w:val="clear" w:color="auto" w:fill="FFFFFF"/>
        </w:rPr>
        <w:t xml:space="preserve">      4.5.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 В случае выхода из строя игрового и развивающего оборудования вследствие нарушения правил его эксплуатации получателем, последний выплачивает стоимость ремонта и транспортировки оборудования.</w:t>
      </w:r>
    </w:p>
    <w:p w:rsidR="00147EA0" w:rsidRPr="00147EA0" w:rsidRDefault="00147EA0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</w:p>
    <w:p w:rsidR="0051394A" w:rsidRPr="00147EA0" w:rsidRDefault="004F47D1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147EA0">
        <w:rPr>
          <w:rStyle w:val="a7"/>
          <w:sz w:val="24"/>
          <w:szCs w:val="24"/>
          <w:shd w:val="clear" w:color="auto" w:fill="FFFFFF"/>
        </w:rPr>
        <w:t xml:space="preserve">      </w:t>
      </w:r>
      <w:r w:rsidR="0051394A" w:rsidRPr="00147EA0">
        <w:rPr>
          <w:rStyle w:val="a7"/>
          <w:sz w:val="24"/>
          <w:szCs w:val="24"/>
          <w:shd w:val="clear" w:color="auto" w:fill="FFFFFF"/>
        </w:rPr>
        <w:t>4.6.</w:t>
      </w:r>
      <w:r w:rsidR="0051394A" w:rsidRPr="00147EA0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>В случае если взятое в прокат игровое и развивающее оборудование по вине получателя утрачено, приведено в нерабочее состояние, не подлежит ремонту и восстановлению, получатель возмещает убытки, понесенные учреждением. В случае отказа получателя от добровольного возврата суммы понесенных учреждением убытков, указанные средства будут взысканы в судебном порядке в соответствии с действующим законодательством.</w:t>
      </w:r>
    </w:p>
    <w:p w:rsidR="00147EA0" w:rsidRPr="00147EA0" w:rsidRDefault="00147EA0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</w:p>
    <w:p w:rsidR="004F47D1" w:rsidRPr="00147EA0" w:rsidRDefault="004F47D1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147EA0">
        <w:rPr>
          <w:rStyle w:val="a7"/>
          <w:sz w:val="24"/>
          <w:szCs w:val="24"/>
          <w:shd w:val="clear" w:color="auto" w:fill="FFFFFF"/>
        </w:rPr>
        <w:t xml:space="preserve">      4.7.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 При возврате игрового и развивающего оборудования получателем в пункт проката, специалист проводит </w:t>
      </w:r>
      <w:r w:rsidR="00A04EAD">
        <w:rPr>
          <w:rStyle w:val="a7"/>
          <w:b w:val="0"/>
          <w:sz w:val="24"/>
          <w:szCs w:val="24"/>
          <w:shd w:val="clear" w:color="auto" w:fill="FFFFFF"/>
        </w:rPr>
        <w:t xml:space="preserve">его 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санитарную обработку </w:t>
      </w:r>
      <w:r w:rsidR="00A04EAD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>в соответствии с инструкцией и согласно санитарным требованиям.</w:t>
      </w:r>
    </w:p>
    <w:p w:rsidR="004F47D1" w:rsidRPr="00147EA0" w:rsidRDefault="004F47D1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</w:p>
    <w:p w:rsidR="004F47D1" w:rsidRPr="00147EA0" w:rsidRDefault="00F3768C" w:rsidP="00147EA0">
      <w:pPr>
        <w:pStyle w:val="a4"/>
        <w:numPr>
          <w:ilvl w:val="0"/>
          <w:numId w:val="9"/>
        </w:numPr>
        <w:tabs>
          <w:tab w:val="left" w:pos="567"/>
        </w:tabs>
        <w:spacing w:before="10" w:line="276" w:lineRule="auto"/>
        <w:ind w:right="66"/>
        <w:rPr>
          <w:rStyle w:val="a7"/>
          <w:sz w:val="24"/>
          <w:szCs w:val="24"/>
          <w:shd w:val="clear" w:color="auto" w:fill="FFFFFF"/>
        </w:rPr>
      </w:pPr>
      <w:r w:rsidRPr="00147EA0">
        <w:rPr>
          <w:rStyle w:val="a7"/>
          <w:sz w:val="24"/>
          <w:szCs w:val="24"/>
          <w:shd w:val="clear" w:color="auto" w:fill="FFFFFF"/>
        </w:rPr>
        <w:t>Учет и отчетность</w:t>
      </w:r>
    </w:p>
    <w:p w:rsidR="004F47D1" w:rsidRPr="00147EA0" w:rsidRDefault="004F47D1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sz w:val="24"/>
          <w:szCs w:val="24"/>
          <w:shd w:val="clear" w:color="auto" w:fill="FFFFFF"/>
        </w:rPr>
      </w:pPr>
    </w:p>
    <w:p w:rsidR="00C81229" w:rsidRPr="00147EA0" w:rsidRDefault="00C81229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147EA0">
        <w:rPr>
          <w:rStyle w:val="a7"/>
          <w:sz w:val="24"/>
          <w:szCs w:val="24"/>
          <w:shd w:val="clear" w:color="auto" w:fill="FFFFFF"/>
        </w:rPr>
        <w:t xml:space="preserve">       5.1. 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Каждый предмет игрового и развивающего оборудования пункта проката, в том числе </w:t>
      </w:r>
      <w:proofErr w:type="spellStart"/>
      <w:r w:rsidRPr="00147EA0">
        <w:rPr>
          <w:rStyle w:val="a7"/>
          <w:b w:val="0"/>
          <w:sz w:val="24"/>
          <w:szCs w:val="24"/>
          <w:shd w:val="clear" w:color="auto" w:fill="FFFFFF"/>
        </w:rPr>
        <w:t>игротерапевтического</w:t>
      </w:r>
      <w:proofErr w:type="spellEnd"/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 кабинета</w:t>
      </w:r>
      <w:r w:rsidR="00A04EAD">
        <w:rPr>
          <w:rStyle w:val="a7"/>
          <w:b w:val="0"/>
          <w:sz w:val="24"/>
          <w:szCs w:val="24"/>
          <w:shd w:val="clear" w:color="auto" w:fill="FFFFFF"/>
        </w:rPr>
        <w:t>,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 должен иметь свой отличительный знак</w:t>
      </w:r>
      <w:r w:rsidR="003B3536">
        <w:rPr>
          <w:rStyle w:val="a7"/>
          <w:b w:val="0"/>
          <w:sz w:val="24"/>
          <w:szCs w:val="24"/>
          <w:shd w:val="clear" w:color="auto" w:fill="FFFFFF"/>
        </w:rPr>
        <w:t xml:space="preserve"> (логотип Фонда поддержки детей, находящихся в трудной жизненной ситуации),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 инвентарный номер, нанесенный на предмет несмываемым маркером  для инвентарных номеров и в</w:t>
      </w:r>
      <w:r w:rsidR="00A04EAD">
        <w:rPr>
          <w:rStyle w:val="a7"/>
          <w:b w:val="0"/>
          <w:sz w:val="24"/>
          <w:szCs w:val="24"/>
          <w:shd w:val="clear" w:color="auto" w:fill="FFFFFF"/>
        </w:rPr>
        <w:t>ключенный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 в перечень игрового и развивающего оборудования.</w:t>
      </w:r>
    </w:p>
    <w:p w:rsidR="00147EA0" w:rsidRPr="00147EA0" w:rsidRDefault="00147EA0" w:rsidP="00147EA0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</w:p>
    <w:p w:rsidR="004F47D1" w:rsidRPr="00147EA0" w:rsidRDefault="00147EA0" w:rsidP="00147EA0">
      <w:pPr>
        <w:tabs>
          <w:tab w:val="left" w:pos="567"/>
        </w:tabs>
        <w:spacing w:before="10" w:line="276" w:lineRule="auto"/>
        <w:ind w:right="66"/>
        <w:jc w:val="both"/>
        <w:rPr>
          <w:sz w:val="24"/>
          <w:szCs w:val="24"/>
        </w:rPr>
      </w:pPr>
      <w:r w:rsidRPr="00147EA0">
        <w:rPr>
          <w:b/>
          <w:sz w:val="24"/>
          <w:szCs w:val="24"/>
        </w:rPr>
        <w:t xml:space="preserve">      </w:t>
      </w:r>
      <w:r w:rsidR="00C81229" w:rsidRPr="00147EA0">
        <w:rPr>
          <w:b/>
          <w:sz w:val="24"/>
          <w:szCs w:val="24"/>
        </w:rPr>
        <w:t xml:space="preserve">5.2. </w:t>
      </w:r>
      <w:r w:rsidR="00C81229" w:rsidRPr="00147EA0">
        <w:rPr>
          <w:sz w:val="24"/>
          <w:szCs w:val="24"/>
        </w:rPr>
        <w:t xml:space="preserve">В пункте проката, в том </w:t>
      </w:r>
      <w:r w:rsidR="00A04EAD">
        <w:rPr>
          <w:sz w:val="24"/>
          <w:szCs w:val="24"/>
        </w:rPr>
        <w:t xml:space="preserve">числе </w:t>
      </w:r>
      <w:proofErr w:type="spellStart"/>
      <w:r w:rsidR="00A04EAD">
        <w:rPr>
          <w:sz w:val="24"/>
          <w:szCs w:val="24"/>
        </w:rPr>
        <w:t>игротерапевтическом</w:t>
      </w:r>
      <w:proofErr w:type="spellEnd"/>
      <w:r w:rsidR="00C81229" w:rsidRPr="00147EA0">
        <w:rPr>
          <w:sz w:val="24"/>
          <w:szCs w:val="24"/>
        </w:rPr>
        <w:t xml:space="preserve"> кабинет</w:t>
      </w:r>
      <w:r w:rsidR="00A04EAD">
        <w:rPr>
          <w:sz w:val="24"/>
          <w:szCs w:val="24"/>
        </w:rPr>
        <w:t>е,</w:t>
      </w:r>
      <w:r w:rsidR="00C81229" w:rsidRPr="00147EA0">
        <w:rPr>
          <w:sz w:val="24"/>
          <w:szCs w:val="24"/>
        </w:rPr>
        <w:t xml:space="preserve"> должен вестись учет игрового и развивающего оборудования, заявлений, договоров о выдаче </w:t>
      </w:r>
      <w:r w:rsidR="00A04EAD">
        <w:rPr>
          <w:sz w:val="24"/>
          <w:szCs w:val="24"/>
        </w:rPr>
        <w:t>его</w:t>
      </w:r>
      <w:r w:rsidR="00C81229" w:rsidRPr="00147EA0">
        <w:rPr>
          <w:sz w:val="24"/>
          <w:szCs w:val="24"/>
        </w:rPr>
        <w:t xml:space="preserve"> во временное пользование в соответствии с журналом учета выдачи игрового и развивающего оборудования </w:t>
      </w:r>
      <w:r w:rsidR="00C81229" w:rsidRPr="00817E3B">
        <w:rPr>
          <w:b/>
          <w:sz w:val="24"/>
          <w:szCs w:val="24"/>
        </w:rPr>
        <w:t xml:space="preserve">(Приложение </w:t>
      </w:r>
      <w:r w:rsidR="00796540">
        <w:rPr>
          <w:b/>
          <w:sz w:val="24"/>
          <w:szCs w:val="24"/>
        </w:rPr>
        <w:t>3</w:t>
      </w:r>
      <w:r w:rsidRPr="00817E3B">
        <w:rPr>
          <w:b/>
          <w:sz w:val="24"/>
          <w:szCs w:val="24"/>
        </w:rPr>
        <w:t xml:space="preserve"> к Положению).</w:t>
      </w:r>
    </w:p>
    <w:p w:rsidR="00147EA0" w:rsidRPr="00147EA0" w:rsidRDefault="00147EA0" w:rsidP="00147EA0">
      <w:pPr>
        <w:tabs>
          <w:tab w:val="left" w:pos="567"/>
        </w:tabs>
        <w:spacing w:before="10" w:line="276" w:lineRule="auto"/>
        <w:ind w:right="66"/>
        <w:jc w:val="both"/>
        <w:rPr>
          <w:sz w:val="24"/>
          <w:szCs w:val="24"/>
        </w:rPr>
      </w:pPr>
    </w:p>
    <w:p w:rsidR="00147EA0" w:rsidRDefault="00147EA0" w:rsidP="00147EA0">
      <w:pPr>
        <w:tabs>
          <w:tab w:val="left" w:pos="567"/>
        </w:tabs>
        <w:spacing w:before="10" w:line="276" w:lineRule="auto"/>
        <w:ind w:right="66"/>
        <w:jc w:val="both"/>
        <w:rPr>
          <w:sz w:val="24"/>
          <w:szCs w:val="24"/>
        </w:rPr>
      </w:pPr>
      <w:r w:rsidRPr="00147EA0">
        <w:rPr>
          <w:b/>
          <w:sz w:val="24"/>
          <w:szCs w:val="24"/>
        </w:rPr>
        <w:t xml:space="preserve">     5.3.</w:t>
      </w:r>
      <w:r w:rsidRPr="00147EA0">
        <w:rPr>
          <w:sz w:val="24"/>
          <w:szCs w:val="24"/>
        </w:rPr>
        <w:t xml:space="preserve"> Списание игрового и развивающего оборудования с истекшим сроком исполь</w:t>
      </w:r>
      <w:r w:rsidR="00A04EAD">
        <w:rPr>
          <w:sz w:val="24"/>
          <w:szCs w:val="24"/>
        </w:rPr>
        <w:t>зования или вышедшего</w:t>
      </w:r>
      <w:r w:rsidRPr="00147EA0">
        <w:rPr>
          <w:sz w:val="24"/>
          <w:szCs w:val="24"/>
        </w:rPr>
        <w:t xml:space="preserve"> из эксплуатации до срока производится в соответствии с действующим законодательством по ведению бухгалтерского учета.</w:t>
      </w:r>
    </w:p>
    <w:p w:rsidR="00817E3B" w:rsidRDefault="00796540" w:rsidP="00147EA0">
      <w:pPr>
        <w:tabs>
          <w:tab w:val="left" w:pos="567"/>
        </w:tabs>
        <w:spacing w:before="10" w:line="276" w:lineRule="auto"/>
        <w:ind w:right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 приема (получение 4) Акт приема (возврат 5) список </w:t>
      </w:r>
      <w:proofErr w:type="spellStart"/>
      <w:r>
        <w:rPr>
          <w:sz w:val="24"/>
          <w:szCs w:val="24"/>
        </w:rPr>
        <w:t>игроовго</w:t>
      </w:r>
      <w:proofErr w:type="spellEnd"/>
      <w:r>
        <w:rPr>
          <w:sz w:val="24"/>
          <w:szCs w:val="24"/>
        </w:rPr>
        <w:t xml:space="preserve"> обор 6</w:t>
      </w:r>
      <w:bookmarkStart w:id="0" w:name="_GoBack"/>
      <w:bookmarkEnd w:id="0"/>
    </w:p>
    <w:sectPr w:rsidR="00817E3B" w:rsidSect="00147EA0">
      <w:type w:val="continuous"/>
      <w:pgSz w:w="11980" w:h="16950"/>
      <w:pgMar w:top="851" w:right="923" w:bottom="709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9.45pt;height:26.3pt;visibility:visible;mso-wrap-style:square" o:bullet="t">
        <v:imagedata r:id="rId1" o:title=""/>
        <o:lock v:ext="edit" aspectratio="f"/>
      </v:shape>
    </w:pict>
  </w:numPicBullet>
  <w:abstractNum w:abstractNumId="0">
    <w:nsid w:val="1D377FD8"/>
    <w:multiLevelType w:val="multilevel"/>
    <w:tmpl w:val="368E6A36"/>
    <w:lvl w:ilvl="0">
      <w:start w:val="3"/>
      <w:numFmt w:val="decimal"/>
      <w:lvlText w:val="%1"/>
      <w:lvlJc w:val="left"/>
      <w:pPr>
        <w:ind w:left="689" w:hanging="5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9" w:hanging="573"/>
        <w:jc w:val="left"/>
      </w:pPr>
      <w:rPr>
        <w:rFonts w:hint="default"/>
        <w:spacing w:val="-5"/>
        <w:w w:val="88"/>
        <w:lang w:val="ru-RU" w:eastAsia="en-US" w:bidi="ar-SA"/>
      </w:rPr>
    </w:lvl>
    <w:lvl w:ilvl="2">
      <w:numFmt w:val="bullet"/>
      <w:lvlText w:val="•"/>
      <w:lvlJc w:val="left"/>
      <w:pPr>
        <w:ind w:left="2595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3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573"/>
      </w:pPr>
      <w:rPr>
        <w:rFonts w:hint="default"/>
        <w:lang w:val="ru-RU" w:eastAsia="en-US" w:bidi="ar-SA"/>
      </w:rPr>
    </w:lvl>
  </w:abstractNum>
  <w:abstractNum w:abstractNumId="1">
    <w:nsid w:val="3D187F81"/>
    <w:multiLevelType w:val="hybridMultilevel"/>
    <w:tmpl w:val="A3AEB86A"/>
    <w:lvl w:ilvl="0" w:tplc="6DC6DF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A4A05"/>
    <w:multiLevelType w:val="hybridMultilevel"/>
    <w:tmpl w:val="C1D23FB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44FC3547"/>
    <w:multiLevelType w:val="hybridMultilevel"/>
    <w:tmpl w:val="29284354"/>
    <w:lvl w:ilvl="0" w:tplc="6DC6DF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06D9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D0BA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32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2E4B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902D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0E9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EDC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E414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6736388"/>
    <w:multiLevelType w:val="multilevel"/>
    <w:tmpl w:val="CFB03296"/>
    <w:lvl w:ilvl="0">
      <w:start w:val="5"/>
      <w:numFmt w:val="decimal"/>
      <w:lvlText w:val="%1."/>
      <w:lvlJc w:val="left"/>
      <w:pPr>
        <w:ind w:left="4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4" w:hanging="2160"/>
      </w:pPr>
      <w:rPr>
        <w:rFonts w:hint="default"/>
      </w:rPr>
    </w:lvl>
  </w:abstractNum>
  <w:abstractNum w:abstractNumId="5">
    <w:nsid w:val="4BAA0649"/>
    <w:multiLevelType w:val="hybridMultilevel"/>
    <w:tmpl w:val="91DAED12"/>
    <w:lvl w:ilvl="0" w:tplc="6DC6DF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42600"/>
    <w:multiLevelType w:val="multilevel"/>
    <w:tmpl w:val="BAACC6D2"/>
    <w:lvl w:ilvl="0">
      <w:start w:val="1"/>
      <w:numFmt w:val="decimal"/>
      <w:lvlText w:val="%1"/>
      <w:lvlJc w:val="left"/>
      <w:pPr>
        <w:ind w:left="577" w:hanging="57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77" w:hanging="572"/>
        <w:jc w:val="left"/>
      </w:pPr>
      <w:rPr>
        <w:rFonts w:hint="default"/>
        <w:b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48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4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572"/>
      </w:pPr>
      <w:rPr>
        <w:rFonts w:hint="default"/>
        <w:lang w:val="ru-RU" w:eastAsia="en-US" w:bidi="ar-SA"/>
      </w:rPr>
    </w:lvl>
  </w:abstractNum>
  <w:abstractNum w:abstractNumId="7">
    <w:nsid w:val="6C4E4255"/>
    <w:multiLevelType w:val="multilevel"/>
    <w:tmpl w:val="9B963070"/>
    <w:lvl w:ilvl="0">
      <w:start w:val="1"/>
      <w:numFmt w:val="decimal"/>
      <w:lvlText w:val="%1."/>
      <w:lvlJc w:val="left"/>
      <w:pPr>
        <w:ind w:left="4264" w:hanging="420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572"/>
        <w:jc w:val="left"/>
      </w:pPr>
      <w:rPr>
        <w:rFonts w:hint="default"/>
        <w:b/>
        <w:spacing w:val="0"/>
        <w:w w:val="95"/>
        <w:lang w:val="ru-RU" w:eastAsia="en-US" w:bidi="ar-SA"/>
      </w:rPr>
    </w:lvl>
    <w:lvl w:ilvl="2">
      <w:numFmt w:val="bullet"/>
      <w:lvlText w:val="—"/>
      <w:lvlJc w:val="left"/>
      <w:pPr>
        <w:ind w:left="698" w:hanging="564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3">
      <w:numFmt w:val="bullet"/>
      <w:lvlText w:val="•"/>
      <w:lvlJc w:val="left"/>
      <w:pPr>
        <w:ind w:left="4260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3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564"/>
      </w:pPr>
      <w:rPr>
        <w:rFonts w:hint="default"/>
        <w:lang w:val="ru-RU" w:eastAsia="en-US" w:bidi="ar-SA"/>
      </w:rPr>
    </w:lvl>
  </w:abstractNum>
  <w:abstractNum w:abstractNumId="8">
    <w:nsid w:val="719F2D17"/>
    <w:multiLevelType w:val="hybridMultilevel"/>
    <w:tmpl w:val="C4EA0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019D"/>
    <w:rsid w:val="0001058D"/>
    <w:rsid w:val="00147EA0"/>
    <w:rsid w:val="00205261"/>
    <w:rsid w:val="002205B1"/>
    <w:rsid w:val="002A7EFC"/>
    <w:rsid w:val="002C5FD9"/>
    <w:rsid w:val="003B3536"/>
    <w:rsid w:val="00453302"/>
    <w:rsid w:val="004C6442"/>
    <w:rsid w:val="004D2811"/>
    <w:rsid w:val="004F0680"/>
    <w:rsid w:val="004F47D1"/>
    <w:rsid w:val="0051394A"/>
    <w:rsid w:val="0054161E"/>
    <w:rsid w:val="0064213B"/>
    <w:rsid w:val="00676654"/>
    <w:rsid w:val="006F07BD"/>
    <w:rsid w:val="00796540"/>
    <w:rsid w:val="007A4729"/>
    <w:rsid w:val="00817E3B"/>
    <w:rsid w:val="008F7BA9"/>
    <w:rsid w:val="00903D5F"/>
    <w:rsid w:val="009C075B"/>
    <w:rsid w:val="00A04EAD"/>
    <w:rsid w:val="00A21715"/>
    <w:rsid w:val="00B07555"/>
    <w:rsid w:val="00BA019D"/>
    <w:rsid w:val="00C81229"/>
    <w:rsid w:val="00CA699A"/>
    <w:rsid w:val="00CE346F"/>
    <w:rsid w:val="00D57078"/>
    <w:rsid w:val="00E97607"/>
    <w:rsid w:val="00F3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ind w:left="555" w:hanging="419"/>
      <w:jc w:val="center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573" w:hanging="57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21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13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Strong"/>
    <w:basedOn w:val="a0"/>
    <w:uiPriority w:val="22"/>
    <w:qFormat/>
    <w:rsid w:val="00B07555"/>
    <w:rPr>
      <w:b/>
      <w:bCs/>
    </w:rPr>
  </w:style>
  <w:style w:type="character" w:styleId="a8">
    <w:name w:val="Hyperlink"/>
    <w:basedOn w:val="a0"/>
    <w:uiPriority w:val="99"/>
    <w:semiHidden/>
    <w:unhideWhenUsed/>
    <w:rsid w:val="006766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ind w:left="555" w:hanging="419"/>
      <w:jc w:val="center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573" w:hanging="57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21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13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Strong"/>
    <w:basedOn w:val="a0"/>
    <w:uiPriority w:val="22"/>
    <w:qFormat/>
    <w:rsid w:val="00B07555"/>
    <w:rPr>
      <w:b/>
      <w:bCs/>
    </w:rPr>
  </w:style>
  <w:style w:type="character" w:styleId="a8">
    <w:name w:val="Hyperlink"/>
    <w:basedOn w:val="a0"/>
    <w:uiPriority w:val="99"/>
    <w:semiHidden/>
    <w:unhideWhenUsed/>
    <w:rsid w:val="00676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7FA47-930C-471C-AC6B-F81E913D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Кузикова</cp:lastModifiedBy>
  <cp:revision>9</cp:revision>
  <dcterms:created xsi:type="dcterms:W3CDTF">2025-10-15T04:43:00Z</dcterms:created>
  <dcterms:modified xsi:type="dcterms:W3CDTF">2025-10-30T07:44:00Z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ABBYY FineReader Engine 10</vt:lpwstr>
  </property>
  <property fmtid="{D5CDD505-2E9C-101B-9397-08002B2CF9AE}" pid="4" name="LastSaved">
    <vt:filetime>2025-10-15T00:00:00Z</vt:filetime>
  </property>
  <property fmtid="{D5CDD505-2E9C-101B-9397-08002B2CF9AE}" pid="5" name="Producer">
    <vt:lpwstr>ABBYY FineReader PDF 15</vt:lpwstr>
  </property>
</Properties>
</file>